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B8" w:rsidRDefault="000F16B8" w:rsidP="000F1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6B8" w:rsidRPr="00E22100" w:rsidRDefault="000F16B8" w:rsidP="000F1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10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57"/>
        <w:gridCol w:w="6374"/>
      </w:tblGrid>
      <w:tr w:rsidR="000F16B8" w:rsidTr="001065C7">
        <w:tc>
          <w:tcPr>
            <w:tcW w:w="9771" w:type="dxa"/>
            <w:gridSpan w:val="3"/>
          </w:tcPr>
          <w:p w:rsidR="000F16B8" w:rsidRPr="00E51407" w:rsidRDefault="000F16B8" w:rsidP="00106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 электропогрузчиков</w:t>
            </w:r>
          </w:p>
        </w:tc>
      </w:tr>
      <w:tr w:rsidR="000F16B8" w:rsidTr="001065C7">
        <w:tc>
          <w:tcPr>
            <w:tcW w:w="540" w:type="dxa"/>
          </w:tcPr>
          <w:p w:rsidR="000F16B8" w:rsidRPr="00D03672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0F16B8" w:rsidRPr="00D03672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Грузоподъёмность</w:t>
            </w:r>
          </w:p>
        </w:tc>
        <w:tc>
          <w:tcPr>
            <w:tcW w:w="6374" w:type="dxa"/>
          </w:tcPr>
          <w:p w:rsidR="000F16B8" w:rsidRPr="00D03672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1800 кг</w:t>
            </w:r>
          </w:p>
        </w:tc>
      </w:tr>
      <w:tr w:rsidR="000F16B8" w:rsidTr="001065C7">
        <w:tc>
          <w:tcPr>
            <w:tcW w:w="540" w:type="dxa"/>
          </w:tcPr>
          <w:p w:rsidR="000F16B8" w:rsidRPr="00D03672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57" w:type="dxa"/>
          </w:tcPr>
          <w:p w:rsidR="000F16B8" w:rsidRPr="00D03672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питания 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 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6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6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 – 48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6718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16B8">
              <w:rPr>
                <w:rFonts w:ascii="Times New Roman" w:hAnsi="Times New Roman" w:cs="Times New Roman"/>
                <w:sz w:val="24"/>
                <w:szCs w:val="24"/>
              </w:rPr>
              <w:t xml:space="preserve">-630 </w:t>
            </w:r>
            <w:proofErr w:type="spellStart"/>
            <w:r w:rsidRPr="000F16B8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</w:p>
          <w:p w:rsidR="000F16B8" w:rsidRPr="00A214C6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обеспечено 8 ч работы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минус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Зарядное устройс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комплекте с погрузчиком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Тяговые электродвигатели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Переменного тока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3300 кг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подъёма груза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B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мачта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 мм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Грузоподъёмное устройство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Двухмачтовое с защитной решеткой и свободным ходом, боковое смещение каретки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подъёма с грузом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– 550 мм/с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подъёма без груза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– 600 мм/с</w:t>
            </w:r>
          </w:p>
        </w:tc>
      </w:tr>
      <w:tr w:rsidR="000F16B8" w:rsidTr="001065C7">
        <w:tc>
          <w:tcPr>
            <w:tcW w:w="540" w:type="dxa"/>
          </w:tcPr>
          <w:p w:rsidR="000F16B8" w:rsidRPr="0019195B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7" w:type="dxa"/>
          </w:tcPr>
          <w:p w:rsidR="000F16B8" w:rsidRPr="00D03672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 груза</w:t>
            </w:r>
          </w:p>
        </w:tc>
        <w:tc>
          <w:tcPr>
            <w:tcW w:w="6374" w:type="dxa"/>
          </w:tcPr>
          <w:p w:rsidR="000F16B8" w:rsidRPr="00D03672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 погрузчика без вил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B4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мм 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857" w:type="dxa"/>
          </w:tcPr>
          <w:p w:rsidR="000F16B8" w:rsidRDefault="00DF2744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</w:t>
            </w:r>
            <w:r w:rsidR="000F16B8">
              <w:rPr>
                <w:rFonts w:ascii="Times New Roman" w:hAnsi="Times New Roman" w:cs="Times New Roman"/>
                <w:sz w:val="24"/>
                <w:szCs w:val="24"/>
              </w:rPr>
              <w:t>а вил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мм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вил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мм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вил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погрузчика</w:t>
            </w:r>
          </w:p>
        </w:tc>
        <w:tc>
          <w:tcPr>
            <w:tcW w:w="6374" w:type="dxa"/>
          </w:tcPr>
          <w:p w:rsidR="000F16B8" w:rsidRP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B8">
              <w:rPr>
                <w:rFonts w:ascii="Times New Roman" w:hAnsi="Times New Roman" w:cs="Times New Roman"/>
                <w:sz w:val="24"/>
                <w:szCs w:val="24"/>
              </w:rPr>
              <w:t>до 1200 мм (меньшие габариты имеют преимущество)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защитной крыши</w:t>
            </w:r>
          </w:p>
        </w:tc>
        <w:tc>
          <w:tcPr>
            <w:tcW w:w="6374" w:type="dxa"/>
          </w:tcPr>
          <w:p w:rsidR="000F16B8" w:rsidRP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B8">
              <w:rPr>
                <w:rFonts w:ascii="Times New Roman" w:hAnsi="Times New Roman" w:cs="Times New Roman"/>
                <w:sz w:val="24"/>
                <w:szCs w:val="24"/>
              </w:rPr>
              <w:t>до 2200 мм (меньшие габариты имеют преимущество)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просвет 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125 мм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Колесная схема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Трех-опорная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колес передние/задние (х – ведущие)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х / 2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шин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Суперэластик 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управления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Гидравлическое, регулируемая рулевая колонка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габаритный радиус поворота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– 1700 мм 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тормоз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Ножной гидравлический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Стояночный тормоз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механический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освещения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передние фары, комбинированные задние фонари, фара и сигнал заднего хода, проблесковый маячок.</w:t>
            </w:r>
          </w:p>
        </w:tc>
      </w:tr>
      <w:tr w:rsidR="000F16B8" w:rsidTr="001065C7">
        <w:tc>
          <w:tcPr>
            <w:tcW w:w="540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2857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погрузчика</w:t>
            </w:r>
          </w:p>
        </w:tc>
        <w:tc>
          <w:tcPr>
            <w:tcW w:w="6374" w:type="dxa"/>
          </w:tcPr>
          <w:p w:rsidR="000F16B8" w:rsidRDefault="000F16B8" w:rsidP="001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Буксировочный палец, зеркало заднего вида, места зацепа (замки) и индивидуальная траверса для перемещения погрузчика краном.</w:t>
            </w:r>
          </w:p>
        </w:tc>
      </w:tr>
    </w:tbl>
    <w:p w:rsidR="000F16B8" w:rsidRDefault="000F16B8" w:rsidP="000F1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6B8" w:rsidRDefault="000F16B8" w:rsidP="000F1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6B8" w:rsidRPr="0035040B" w:rsidRDefault="000F16B8" w:rsidP="000F1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6B8" w:rsidRPr="00E22100" w:rsidRDefault="000F16B8" w:rsidP="000F16B8">
      <w:pPr>
        <w:rPr>
          <w:rFonts w:ascii="Times New Roman" w:hAnsi="Times New Roman" w:cs="Times New Roman"/>
          <w:sz w:val="24"/>
          <w:szCs w:val="24"/>
        </w:rPr>
      </w:pPr>
    </w:p>
    <w:p w:rsidR="00234DC2" w:rsidRDefault="00234DC2"/>
    <w:sectPr w:rsidR="00234DC2" w:rsidSect="00E2210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79E3"/>
    <w:multiLevelType w:val="hybridMultilevel"/>
    <w:tmpl w:val="D6AC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B8"/>
    <w:rsid w:val="000F16B8"/>
    <w:rsid w:val="00234DC2"/>
    <w:rsid w:val="00562EB2"/>
    <w:rsid w:val="00D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052D-CE06-42CE-9050-8418D63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Игорь Иванович</dc:creator>
  <cp:keywords/>
  <dc:description/>
  <cp:lastModifiedBy>Pressa</cp:lastModifiedBy>
  <cp:revision>2</cp:revision>
  <dcterms:created xsi:type="dcterms:W3CDTF">2018-04-05T13:57:00Z</dcterms:created>
  <dcterms:modified xsi:type="dcterms:W3CDTF">2018-04-05T13:57:00Z</dcterms:modified>
</cp:coreProperties>
</file>