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  <w:gridCol w:w="5074"/>
      </w:tblGrid>
      <w:tr w:rsidR="0056189D" w:rsidRPr="00347E0A" w:rsidTr="00F656CC">
        <w:trPr>
          <w:trHeight w:val="699"/>
        </w:trPr>
        <w:tc>
          <w:tcPr>
            <w:tcW w:w="9918" w:type="dxa"/>
          </w:tcPr>
          <w:p w:rsidR="0056189D" w:rsidRPr="00A61DB5" w:rsidRDefault="0056189D" w:rsidP="00022836">
            <w:pPr>
              <w:ind w:firstLine="709"/>
              <w:rPr>
                <w:kern w:val="18"/>
                <w:highlight w:val="yellow"/>
              </w:rPr>
            </w:pPr>
          </w:p>
        </w:tc>
        <w:tc>
          <w:tcPr>
            <w:tcW w:w="5074" w:type="dxa"/>
          </w:tcPr>
          <w:p w:rsidR="00783005" w:rsidRPr="00A61DB5" w:rsidRDefault="00783005" w:rsidP="00ED2C36">
            <w:pPr>
              <w:rPr>
                <w:highlight w:val="yellow"/>
              </w:rPr>
            </w:pPr>
          </w:p>
        </w:tc>
      </w:tr>
    </w:tbl>
    <w:p w:rsidR="00ED2C36" w:rsidRPr="00C17B6E" w:rsidRDefault="00ED2C36" w:rsidP="0056189D">
      <w:pPr>
        <w:pStyle w:val="1"/>
        <w:keepNext w:val="0"/>
        <w:widowControl w:val="0"/>
        <w:rPr>
          <w:sz w:val="24"/>
          <w:szCs w:val="24"/>
        </w:rPr>
      </w:pPr>
      <w:r w:rsidRPr="00C17B6E">
        <w:rPr>
          <w:sz w:val="24"/>
          <w:szCs w:val="24"/>
        </w:rPr>
        <w:t>Перечень мероприятий по улучшению условий и охраны труда работников АО «ММРП»</w:t>
      </w:r>
    </w:p>
    <w:p w:rsidR="00ED2C36" w:rsidRPr="00C17B6E" w:rsidRDefault="00ED2C36" w:rsidP="00ED2C36">
      <w:pPr>
        <w:jc w:val="center"/>
        <w:rPr>
          <w:b/>
        </w:rPr>
      </w:pPr>
      <w:r w:rsidRPr="00C17B6E">
        <w:rPr>
          <w:b/>
        </w:rPr>
        <w:t xml:space="preserve">(разработан по результатам проведения СОУТ в </w:t>
      </w:r>
      <w:proofErr w:type="gramStart"/>
      <w:r w:rsidRPr="00C17B6E">
        <w:rPr>
          <w:b/>
        </w:rPr>
        <w:t>сентябре  2020</w:t>
      </w:r>
      <w:proofErr w:type="gramEnd"/>
      <w:r w:rsidRPr="00C17B6E">
        <w:rPr>
          <w:b/>
        </w:rPr>
        <w:t xml:space="preserve"> года)</w:t>
      </w:r>
    </w:p>
    <w:p w:rsidR="00D4615E" w:rsidRPr="002025CB" w:rsidRDefault="00D4615E" w:rsidP="00F656CC">
      <w:pPr>
        <w:pStyle w:val="1"/>
        <w:keepNext w:val="0"/>
        <w:widowControl w:val="0"/>
        <w:rPr>
          <w:b w:val="0"/>
          <w:sz w:val="24"/>
          <w:szCs w:val="24"/>
        </w:rPr>
      </w:pPr>
    </w:p>
    <w:tbl>
      <w:tblPr>
        <w:tblStyle w:val="ac"/>
        <w:tblW w:w="15276" w:type="dxa"/>
        <w:tblLayout w:type="fixed"/>
        <w:tblLook w:val="04A0" w:firstRow="1" w:lastRow="0" w:firstColumn="1" w:lastColumn="0" w:noHBand="0" w:noVBand="1"/>
      </w:tblPr>
      <w:tblGrid>
        <w:gridCol w:w="1271"/>
        <w:gridCol w:w="992"/>
        <w:gridCol w:w="709"/>
        <w:gridCol w:w="567"/>
        <w:gridCol w:w="1276"/>
        <w:gridCol w:w="850"/>
        <w:gridCol w:w="2410"/>
        <w:gridCol w:w="2126"/>
        <w:gridCol w:w="2552"/>
        <w:gridCol w:w="1276"/>
        <w:gridCol w:w="1247"/>
      </w:tblGrid>
      <w:tr w:rsidR="009E555A" w:rsidRPr="00C17B6E" w:rsidTr="009E555A">
        <w:trPr>
          <w:trHeight w:val="345"/>
        </w:trPr>
        <w:tc>
          <w:tcPr>
            <w:tcW w:w="1271" w:type="dxa"/>
            <w:vMerge w:val="restart"/>
            <w:textDirection w:val="btLr"/>
          </w:tcPr>
          <w:p w:rsidR="009E555A" w:rsidRPr="009E555A" w:rsidRDefault="009E555A" w:rsidP="009E555A">
            <w:pPr>
              <w:pStyle w:val="1"/>
              <w:keepNext w:val="0"/>
              <w:widowControl w:val="0"/>
              <w:ind w:left="113" w:right="11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Наименование структурного подразделения,</w:t>
            </w:r>
            <w:r w:rsidRPr="009E555A">
              <w:rPr>
                <w:b w:val="0"/>
                <w:kern w:val="18"/>
                <w:sz w:val="24"/>
                <w:szCs w:val="24"/>
              </w:rPr>
              <w:t xml:space="preserve"> </w:t>
            </w:r>
            <w:r w:rsidRPr="009E555A">
              <w:rPr>
                <w:b w:val="0"/>
                <w:sz w:val="24"/>
                <w:szCs w:val="24"/>
              </w:rPr>
              <w:t>рабочего места</w:t>
            </w:r>
          </w:p>
          <w:p w:rsidR="009E555A" w:rsidRPr="00C17B6E" w:rsidRDefault="009E555A" w:rsidP="00900E76">
            <w:pPr>
              <w:ind w:left="113" w:right="113"/>
            </w:pPr>
          </w:p>
        </w:tc>
        <w:tc>
          <w:tcPr>
            <w:tcW w:w="992" w:type="dxa"/>
            <w:vMerge w:val="restart"/>
            <w:textDirection w:val="btLr"/>
          </w:tcPr>
          <w:p w:rsidR="009E555A" w:rsidRDefault="009E555A" w:rsidP="00900E76">
            <w:pPr>
              <w:ind w:left="113" w:right="113"/>
            </w:pPr>
            <w:r>
              <w:t xml:space="preserve">Наименование </w:t>
            </w:r>
          </w:p>
          <w:p w:rsidR="009E555A" w:rsidRDefault="009E555A" w:rsidP="00900E76">
            <w:pPr>
              <w:ind w:left="113" w:right="113"/>
            </w:pPr>
            <w:r>
              <w:t>мероприятий</w:t>
            </w:r>
          </w:p>
          <w:p w:rsidR="009E555A" w:rsidRPr="00C17B6E" w:rsidRDefault="009E555A" w:rsidP="00900E76">
            <w:pPr>
              <w:ind w:left="113" w:right="113"/>
            </w:pPr>
          </w:p>
        </w:tc>
        <w:tc>
          <w:tcPr>
            <w:tcW w:w="709" w:type="dxa"/>
            <w:vMerge w:val="restart"/>
            <w:textDirection w:val="btLr"/>
          </w:tcPr>
          <w:p w:rsidR="009E555A" w:rsidRPr="00C17B6E" w:rsidRDefault="009E555A" w:rsidP="00900E76">
            <w:pPr>
              <w:ind w:left="113" w:right="113"/>
            </w:pPr>
            <w:r>
              <w:t>Цель мероприятия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9E555A" w:rsidRPr="00C17B6E" w:rsidRDefault="009E555A" w:rsidP="009E555A">
            <w:pPr>
              <w:ind w:left="113" w:right="113"/>
              <w:jc w:val="both"/>
            </w:pPr>
            <w:r>
              <w:t>Сроки выполнения</w:t>
            </w:r>
          </w:p>
        </w:tc>
        <w:tc>
          <w:tcPr>
            <w:tcW w:w="1276" w:type="dxa"/>
            <w:vMerge w:val="restart"/>
            <w:textDirection w:val="btLr"/>
          </w:tcPr>
          <w:p w:rsidR="009E555A" w:rsidRPr="00C17B6E" w:rsidRDefault="009E555A" w:rsidP="00900E76">
            <w:pPr>
              <w:ind w:left="113" w:right="113"/>
            </w:pPr>
            <w:r>
              <w:t>Структурные подразделения, привлекаемые для выполнения</w:t>
            </w:r>
          </w:p>
        </w:tc>
        <w:tc>
          <w:tcPr>
            <w:tcW w:w="850" w:type="dxa"/>
            <w:vMerge w:val="restart"/>
            <w:textDirection w:val="btLr"/>
          </w:tcPr>
          <w:p w:rsidR="009E555A" w:rsidRDefault="009E555A" w:rsidP="009E555A">
            <w:pPr>
              <w:ind w:left="113" w:right="113"/>
            </w:pPr>
            <w:r>
              <w:t xml:space="preserve">Отметка о </w:t>
            </w:r>
          </w:p>
          <w:p w:rsidR="009E555A" w:rsidRPr="00C17B6E" w:rsidRDefault="009E555A" w:rsidP="00900E76">
            <w:pPr>
              <w:ind w:left="113" w:right="113"/>
            </w:pPr>
            <w:r>
              <w:t>выполнении</w:t>
            </w:r>
          </w:p>
        </w:tc>
        <w:tc>
          <w:tcPr>
            <w:tcW w:w="4536" w:type="dxa"/>
            <w:gridSpan w:val="2"/>
          </w:tcPr>
          <w:p w:rsidR="009E555A" w:rsidRPr="00C17B6E" w:rsidRDefault="009E555A" w:rsidP="00964E10">
            <w:pPr>
              <w:pStyle w:val="1"/>
              <w:widowControl w:val="0"/>
              <w:rPr>
                <w:b w:val="0"/>
                <w:kern w:val="18"/>
                <w:sz w:val="24"/>
                <w:szCs w:val="24"/>
              </w:rPr>
            </w:pPr>
            <w:r w:rsidRPr="00C17B6E">
              <w:rPr>
                <w:b w:val="0"/>
                <w:kern w:val="18"/>
                <w:sz w:val="24"/>
                <w:szCs w:val="24"/>
              </w:rPr>
              <w:t>Фактические и нормативные значения измеряемых параметров</w:t>
            </w:r>
          </w:p>
          <w:p w:rsidR="009E555A" w:rsidRPr="00C17B6E" w:rsidRDefault="009E555A" w:rsidP="002C2CF1">
            <w:pPr>
              <w:jc w:val="center"/>
            </w:pPr>
            <w:r w:rsidRPr="002C2CF1">
              <w:rPr>
                <w:b/>
                <w:i/>
              </w:rPr>
              <w:t>(Тяжесть трудового процесса</w:t>
            </w:r>
            <w:r w:rsidRPr="00C17B6E">
              <w:t>)</w:t>
            </w:r>
          </w:p>
        </w:tc>
        <w:tc>
          <w:tcPr>
            <w:tcW w:w="5075" w:type="dxa"/>
            <w:gridSpan w:val="3"/>
            <w:vAlign w:val="center"/>
          </w:tcPr>
          <w:p w:rsidR="009E555A" w:rsidRPr="00C17B6E" w:rsidRDefault="009E555A" w:rsidP="002025CB">
            <w:pPr>
              <w:pStyle w:val="1"/>
              <w:keepNext w:val="0"/>
              <w:widowControl w:val="0"/>
              <w:ind w:right="-135"/>
              <w:rPr>
                <w:b w:val="0"/>
                <w:kern w:val="18"/>
                <w:sz w:val="24"/>
                <w:szCs w:val="24"/>
              </w:rPr>
            </w:pPr>
            <w:r w:rsidRPr="00C17B6E">
              <w:rPr>
                <w:b w:val="0"/>
                <w:kern w:val="18"/>
                <w:sz w:val="24"/>
                <w:szCs w:val="24"/>
              </w:rPr>
              <w:t>Дополнительные регламентированные перерывы</w:t>
            </w:r>
            <w:r>
              <w:rPr>
                <w:b w:val="0"/>
                <w:kern w:val="18"/>
                <w:sz w:val="24"/>
                <w:szCs w:val="24"/>
              </w:rPr>
              <w:t xml:space="preserve"> для работников Общества, занятых </w:t>
            </w:r>
            <w:r w:rsidRPr="002025CB">
              <w:rPr>
                <w:b w:val="0"/>
                <w:kern w:val="18"/>
                <w:sz w:val="24"/>
                <w:szCs w:val="24"/>
              </w:rPr>
              <w:t xml:space="preserve">в условиях </w:t>
            </w:r>
            <w:r w:rsidRPr="002025CB">
              <w:rPr>
                <w:b w:val="0"/>
                <w:color w:val="000000"/>
                <w:sz w:val="24"/>
                <w:szCs w:val="24"/>
              </w:rPr>
              <w:t xml:space="preserve">воздействие тяжести трудового процесса, </w:t>
            </w:r>
            <w:r w:rsidRPr="00C17B6E">
              <w:rPr>
                <w:b w:val="0"/>
                <w:kern w:val="18"/>
                <w:sz w:val="24"/>
                <w:szCs w:val="24"/>
              </w:rPr>
              <w:t>мин.**</w:t>
            </w:r>
          </w:p>
        </w:tc>
      </w:tr>
      <w:tr w:rsidR="009E555A" w:rsidRPr="00C17B6E" w:rsidTr="009E555A">
        <w:trPr>
          <w:trHeight w:val="798"/>
        </w:trPr>
        <w:tc>
          <w:tcPr>
            <w:tcW w:w="1271" w:type="dxa"/>
            <w:vMerge/>
          </w:tcPr>
          <w:p w:rsidR="009E555A" w:rsidRPr="00C17B6E" w:rsidRDefault="009E555A" w:rsidP="00367AC8">
            <w:pPr>
              <w:pStyle w:val="1"/>
              <w:keepNext w:val="0"/>
              <w:widowControl w:val="0"/>
              <w:rPr>
                <w:b w:val="0"/>
                <w:kern w:val="18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E555A" w:rsidRPr="00C17B6E" w:rsidRDefault="009E555A" w:rsidP="00367AC8">
            <w:pPr>
              <w:pStyle w:val="1"/>
              <w:keepNext w:val="0"/>
              <w:widowControl w:val="0"/>
              <w:rPr>
                <w:b w:val="0"/>
                <w:kern w:val="18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9E555A" w:rsidRPr="00C17B6E" w:rsidRDefault="009E555A" w:rsidP="00367AC8">
            <w:pPr>
              <w:pStyle w:val="1"/>
              <w:keepNext w:val="0"/>
              <w:widowControl w:val="0"/>
              <w:rPr>
                <w:b w:val="0"/>
                <w:kern w:val="18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9E555A" w:rsidRPr="00C17B6E" w:rsidRDefault="009E555A" w:rsidP="0056189D">
            <w:pPr>
              <w:pStyle w:val="1"/>
              <w:keepNext w:val="0"/>
              <w:widowControl w:val="0"/>
              <w:rPr>
                <w:b w:val="0"/>
                <w:kern w:val="18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9E555A" w:rsidRPr="00C17B6E" w:rsidRDefault="009E555A" w:rsidP="0056189D">
            <w:pPr>
              <w:pStyle w:val="1"/>
              <w:keepNext w:val="0"/>
              <w:widowControl w:val="0"/>
              <w:rPr>
                <w:b w:val="0"/>
                <w:kern w:val="18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9E555A" w:rsidRPr="00C17B6E" w:rsidRDefault="009E555A" w:rsidP="0056189D">
            <w:pPr>
              <w:pStyle w:val="1"/>
              <w:keepNext w:val="0"/>
              <w:widowControl w:val="0"/>
              <w:rPr>
                <w:b w:val="0"/>
                <w:kern w:val="18"/>
                <w:sz w:val="24"/>
                <w:szCs w:val="24"/>
              </w:rPr>
            </w:pPr>
          </w:p>
        </w:tc>
        <w:tc>
          <w:tcPr>
            <w:tcW w:w="2410" w:type="dxa"/>
          </w:tcPr>
          <w:p w:rsidR="009E555A" w:rsidRPr="00C17B6E" w:rsidRDefault="009E555A" w:rsidP="00367AC8">
            <w:pPr>
              <w:pStyle w:val="1"/>
              <w:widowControl w:val="0"/>
              <w:rPr>
                <w:b w:val="0"/>
                <w:kern w:val="18"/>
                <w:sz w:val="24"/>
                <w:szCs w:val="24"/>
              </w:rPr>
            </w:pPr>
            <w:r w:rsidRPr="00C17B6E">
              <w:rPr>
                <w:b w:val="0"/>
                <w:kern w:val="18"/>
                <w:sz w:val="24"/>
                <w:szCs w:val="24"/>
              </w:rPr>
              <w:t>Фактическое значение тяжести трудового процесса*</w:t>
            </w:r>
          </w:p>
        </w:tc>
        <w:tc>
          <w:tcPr>
            <w:tcW w:w="2126" w:type="dxa"/>
          </w:tcPr>
          <w:p w:rsidR="009E555A" w:rsidRPr="00C17B6E" w:rsidRDefault="009E555A" w:rsidP="00757E07">
            <w:pPr>
              <w:pStyle w:val="1"/>
              <w:widowControl w:val="0"/>
              <w:ind w:right="-108"/>
              <w:rPr>
                <w:b w:val="0"/>
                <w:kern w:val="18"/>
                <w:sz w:val="24"/>
                <w:szCs w:val="24"/>
              </w:rPr>
            </w:pPr>
            <w:r w:rsidRPr="00C17B6E">
              <w:rPr>
                <w:b w:val="0"/>
                <w:kern w:val="18"/>
                <w:sz w:val="24"/>
                <w:szCs w:val="24"/>
              </w:rPr>
              <w:t>Допустимое значение тяжести трудового процесса</w:t>
            </w:r>
          </w:p>
        </w:tc>
        <w:tc>
          <w:tcPr>
            <w:tcW w:w="2552" w:type="dxa"/>
          </w:tcPr>
          <w:p w:rsidR="009E555A" w:rsidRPr="00C17B6E" w:rsidRDefault="009E555A" w:rsidP="00F656CC">
            <w:pPr>
              <w:pStyle w:val="1"/>
              <w:widowControl w:val="0"/>
              <w:jc w:val="left"/>
              <w:rPr>
                <w:b w:val="0"/>
                <w:kern w:val="18"/>
                <w:sz w:val="24"/>
                <w:szCs w:val="24"/>
              </w:rPr>
            </w:pPr>
            <w:r w:rsidRPr="00C17B6E">
              <w:rPr>
                <w:b w:val="0"/>
                <w:kern w:val="18"/>
                <w:sz w:val="24"/>
                <w:szCs w:val="24"/>
              </w:rPr>
              <w:t>Основание для предоставления обязательных перерывов для отдыха, включаемых в рабочее время</w:t>
            </w:r>
          </w:p>
        </w:tc>
        <w:tc>
          <w:tcPr>
            <w:tcW w:w="1276" w:type="dxa"/>
          </w:tcPr>
          <w:p w:rsidR="009E555A" w:rsidRPr="00C17B6E" w:rsidRDefault="009E555A" w:rsidP="00367AC8">
            <w:pPr>
              <w:pStyle w:val="1"/>
              <w:widowControl w:val="0"/>
              <w:rPr>
                <w:b w:val="0"/>
                <w:kern w:val="18"/>
                <w:sz w:val="24"/>
                <w:szCs w:val="24"/>
              </w:rPr>
            </w:pPr>
            <w:r w:rsidRPr="00C17B6E">
              <w:rPr>
                <w:b w:val="0"/>
                <w:kern w:val="18"/>
                <w:sz w:val="24"/>
                <w:szCs w:val="24"/>
              </w:rPr>
              <w:t>До обеденного перерыва</w:t>
            </w:r>
          </w:p>
        </w:tc>
        <w:tc>
          <w:tcPr>
            <w:tcW w:w="1247" w:type="dxa"/>
          </w:tcPr>
          <w:p w:rsidR="009E555A" w:rsidRPr="00C17B6E" w:rsidRDefault="009E555A" w:rsidP="00367AC8">
            <w:pPr>
              <w:pStyle w:val="1"/>
              <w:widowControl w:val="0"/>
              <w:rPr>
                <w:b w:val="0"/>
                <w:kern w:val="18"/>
                <w:sz w:val="24"/>
                <w:szCs w:val="24"/>
              </w:rPr>
            </w:pPr>
            <w:r w:rsidRPr="00C17B6E">
              <w:rPr>
                <w:b w:val="0"/>
                <w:kern w:val="18"/>
                <w:sz w:val="24"/>
                <w:szCs w:val="24"/>
              </w:rPr>
              <w:t>После обеденного перерыва</w:t>
            </w:r>
          </w:p>
        </w:tc>
      </w:tr>
      <w:tr w:rsidR="009E555A" w:rsidRPr="00C17B6E" w:rsidTr="009E555A">
        <w:trPr>
          <w:trHeight w:val="217"/>
        </w:trPr>
        <w:tc>
          <w:tcPr>
            <w:tcW w:w="1271" w:type="dxa"/>
          </w:tcPr>
          <w:p w:rsidR="009E555A" w:rsidRPr="00C17B6E" w:rsidRDefault="009E555A" w:rsidP="00367AC8">
            <w:pPr>
              <w:pStyle w:val="1"/>
              <w:keepNext w:val="0"/>
              <w:widowControl w:val="0"/>
              <w:rPr>
                <w:b w:val="0"/>
                <w:kern w:val="18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E555A" w:rsidRPr="00C17B6E" w:rsidRDefault="009E555A" w:rsidP="00367AC8">
            <w:pPr>
              <w:pStyle w:val="1"/>
              <w:keepNext w:val="0"/>
              <w:widowControl w:val="0"/>
              <w:rPr>
                <w:b w:val="0"/>
                <w:kern w:val="18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E555A" w:rsidRPr="00C17B6E" w:rsidRDefault="009E555A" w:rsidP="00367AC8">
            <w:pPr>
              <w:pStyle w:val="1"/>
              <w:keepNext w:val="0"/>
              <w:widowControl w:val="0"/>
              <w:rPr>
                <w:b w:val="0"/>
                <w:kern w:val="18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9E555A" w:rsidRPr="00C17B6E" w:rsidRDefault="009E555A" w:rsidP="00900E76">
            <w:pPr>
              <w:pStyle w:val="1"/>
              <w:keepNext w:val="0"/>
              <w:widowControl w:val="0"/>
              <w:rPr>
                <w:b w:val="0"/>
                <w:kern w:val="18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9E555A" w:rsidRPr="00C17B6E" w:rsidRDefault="009E555A" w:rsidP="00900E76">
            <w:pPr>
              <w:pStyle w:val="1"/>
              <w:widowControl w:val="0"/>
              <w:rPr>
                <w:b w:val="0"/>
                <w:kern w:val="18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9E555A" w:rsidRPr="00C17B6E" w:rsidRDefault="009E555A" w:rsidP="009E555A">
            <w:pPr>
              <w:pStyle w:val="1"/>
              <w:widowControl w:val="0"/>
              <w:rPr>
                <w:b w:val="0"/>
                <w:kern w:val="18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9E555A" w:rsidRPr="00C17B6E" w:rsidRDefault="009E555A" w:rsidP="00367AC8">
            <w:pPr>
              <w:pStyle w:val="1"/>
              <w:widowControl w:val="0"/>
              <w:rPr>
                <w:b w:val="0"/>
                <w:kern w:val="18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9E555A" w:rsidRPr="00C17B6E" w:rsidRDefault="009E555A" w:rsidP="00757E07">
            <w:pPr>
              <w:pStyle w:val="1"/>
              <w:widowControl w:val="0"/>
              <w:ind w:right="-108"/>
              <w:rPr>
                <w:b w:val="0"/>
                <w:kern w:val="18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9E555A" w:rsidRPr="00C17B6E" w:rsidRDefault="009E555A" w:rsidP="00A61DB5">
            <w:pPr>
              <w:pStyle w:val="1"/>
              <w:widowControl w:val="0"/>
              <w:rPr>
                <w:b w:val="0"/>
                <w:kern w:val="18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9E555A" w:rsidRPr="00C17B6E" w:rsidRDefault="009E555A" w:rsidP="00367AC8">
            <w:pPr>
              <w:pStyle w:val="1"/>
              <w:widowControl w:val="0"/>
              <w:rPr>
                <w:b w:val="0"/>
                <w:kern w:val="18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10</w:t>
            </w:r>
          </w:p>
        </w:tc>
        <w:tc>
          <w:tcPr>
            <w:tcW w:w="1247" w:type="dxa"/>
          </w:tcPr>
          <w:p w:rsidR="009E555A" w:rsidRPr="00C17B6E" w:rsidRDefault="009E555A" w:rsidP="00367AC8">
            <w:pPr>
              <w:pStyle w:val="1"/>
              <w:widowControl w:val="0"/>
              <w:rPr>
                <w:b w:val="0"/>
                <w:kern w:val="18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11</w:t>
            </w:r>
          </w:p>
        </w:tc>
      </w:tr>
      <w:tr w:rsidR="009E555A" w:rsidRPr="00C17B6E" w:rsidTr="00894C4E">
        <w:trPr>
          <w:trHeight w:val="225"/>
          <w:tblHeader/>
        </w:trPr>
        <w:tc>
          <w:tcPr>
            <w:tcW w:w="15276" w:type="dxa"/>
            <w:gridSpan w:val="11"/>
            <w:vAlign w:val="center"/>
          </w:tcPr>
          <w:p w:rsidR="009E555A" w:rsidRPr="00C17B6E" w:rsidRDefault="009E555A" w:rsidP="00C17B6E">
            <w:pPr>
              <w:jc w:val="center"/>
              <w:rPr>
                <w:b/>
                <w:i/>
                <w:kern w:val="18"/>
              </w:rPr>
            </w:pPr>
            <w:r w:rsidRPr="00C17B6E">
              <w:rPr>
                <w:b/>
                <w:i/>
                <w:kern w:val="18"/>
              </w:rPr>
              <w:t xml:space="preserve">ПЕРЕГРУЗОЧНЫЙ КОМПЛЕКС. </w:t>
            </w:r>
            <w:r>
              <w:rPr>
                <w:b/>
                <w:i/>
                <w:kern w:val="18"/>
              </w:rPr>
              <w:t>Служба эксплуатации</w:t>
            </w:r>
          </w:p>
        </w:tc>
      </w:tr>
      <w:tr w:rsidR="009E555A" w:rsidRPr="00C17B6E" w:rsidTr="009E555A">
        <w:trPr>
          <w:trHeight w:val="1403"/>
          <w:tblHeader/>
        </w:trPr>
        <w:tc>
          <w:tcPr>
            <w:tcW w:w="1271" w:type="dxa"/>
            <w:vMerge w:val="restart"/>
            <w:textDirection w:val="btLr"/>
          </w:tcPr>
          <w:p w:rsidR="009E555A" w:rsidRPr="00C17B6E" w:rsidRDefault="009E555A" w:rsidP="00900E76">
            <w:pPr>
              <w:ind w:left="113" w:right="113"/>
              <w:rPr>
                <w:kern w:val="18"/>
              </w:rPr>
            </w:pPr>
            <w:r>
              <w:rPr>
                <w:b/>
                <w:i/>
                <w:kern w:val="18"/>
              </w:rPr>
              <w:t xml:space="preserve">Участок сезонных работ Грузчик. </w:t>
            </w:r>
            <w:r w:rsidRPr="00C17B6E">
              <w:rPr>
                <w:kern w:val="18"/>
              </w:rPr>
              <w:t>Рабочее место</w:t>
            </w:r>
            <w:r>
              <w:rPr>
                <w:kern w:val="18"/>
              </w:rPr>
              <w:t>: карта № 282.</w:t>
            </w:r>
            <w:r w:rsidRPr="00C17B6E">
              <w:rPr>
                <w:kern w:val="18"/>
              </w:rPr>
              <w:t xml:space="preserve"> </w:t>
            </w:r>
          </w:p>
          <w:p w:rsidR="009E555A" w:rsidRPr="00C17B6E" w:rsidRDefault="009E555A" w:rsidP="00900E76">
            <w:pPr>
              <w:ind w:left="113" w:right="113"/>
              <w:rPr>
                <w:b/>
                <w:i/>
                <w:kern w:val="18"/>
              </w:rPr>
            </w:pPr>
          </w:p>
        </w:tc>
        <w:tc>
          <w:tcPr>
            <w:tcW w:w="992" w:type="dxa"/>
            <w:vMerge w:val="restart"/>
            <w:textDirection w:val="btLr"/>
          </w:tcPr>
          <w:p w:rsidR="009E555A" w:rsidRPr="00F656CC" w:rsidRDefault="009E555A" w:rsidP="00900E76">
            <w:pPr>
              <w:ind w:left="113" w:right="113"/>
              <w:rPr>
                <w:kern w:val="18"/>
              </w:rPr>
            </w:pPr>
            <w:r w:rsidRPr="00F656CC">
              <w:rPr>
                <w:kern w:val="18"/>
              </w:rPr>
              <w:t>Организовать</w:t>
            </w:r>
            <w:r>
              <w:rPr>
                <w:kern w:val="18"/>
              </w:rPr>
              <w:t xml:space="preserve"> рациональные режимы труда и отдыха </w:t>
            </w:r>
          </w:p>
        </w:tc>
        <w:tc>
          <w:tcPr>
            <w:tcW w:w="709" w:type="dxa"/>
            <w:vMerge w:val="restart"/>
            <w:textDirection w:val="btLr"/>
          </w:tcPr>
          <w:p w:rsidR="009E555A" w:rsidRDefault="009E555A" w:rsidP="00900E76">
            <w:pPr>
              <w:ind w:left="113" w:right="113"/>
              <w:rPr>
                <w:kern w:val="18"/>
              </w:rPr>
            </w:pPr>
            <w:r>
              <w:rPr>
                <w:kern w:val="18"/>
              </w:rPr>
              <w:t>Снижение тяжести трудового процесса</w:t>
            </w:r>
          </w:p>
          <w:p w:rsidR="009E555A" w:rsidRPr="00F656CC" w:rsidRDefault="009E555A" w:rsidP="00900E76">
            <w:pPr>
              <w:ind w:left="113" w:right="113"/>
              <w:rPr>
                <w:kern w:val="18"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9E555A" w:rsidRPr="00C17B6E" w:rsidRDefault="009E555A" w:rsidP="00900E76">
            <w:pPr>
              <w:ind w:left="113" w:right="113"/>
            </w:pPr>
            <w:r>
              <w:t>В течении пяти лет</w:t>
            </w:r>
          </w:p>
        </w:tc>
        <w:tc>
          <w:tcPr>
            <w:tcW w:w="1276" w:type="dxa"/>
            <w:vMerge w:val="restart"/>
            <w:textDirection w:val="btLr"/>
          </w:tcPr>
          <w:p w:rsidR="009E555A" w:rsidRDefault="009E555A" w:rsidP="00900E76">
            <w:pPr>
              <w:ind w:left="113" w:right="113"/>
            </w:pPr>
            <w:proofErr w:type="spellStart"/>
            <w:r>
              <w:t>СПБиОТ</w:t>
            </w:r>
            <w:proofErr w:type="spellEnd"/>
            <w:r>
              <w:t xml:space="preserve"> </w:t>
            </w:r>
          </w:p>
          <w:p w:rsidR="009E555A" w:rsidRDefault="009E555A" w:rsidP="00900E76">
            <w:pPr>
              <w:ind w:left="113" w:right="113"/>
            </w:pPr>
            <w:r>
              <w:t xml:space="preserve">Начальник ПК </w:t>
            </w:r>
          </w:p>
          <w:p w:rsidR="009E555A" w:rsidRPr="00C17B6E" w:rsidRDefault="009E555A" w:rsidP="00900E76">
            <w:pPr>
              <w:ind w:left="113" w:right="113"/>
            </w:pPr>
            <w:r>
              <w:t>Малашенков Э.В.</w:t>
            </w:r>
          </w:p>
        </w:tc>
        <w:tc>
          <w:tcPr>
            <w:tcW w:w="850" w:type="dxa"/>
            <w:vMerge w:val="restart"/>
            <w:textDirection w:val="btLr"/>
          </w:tcPr>
          <w:p w:rsidR="009E555A" w:rsidRPr="00C17B6E" w:rsidRDefault="009E555A" w:rsidP="00900E76">
            <w:pPr>
              <w:ind w:left="113" w:right="113"/>
            </w:pPr>
          </w:p>
        </w:tc>
        <w:tc>
          <w:tcPr>
            <w:tcW w:w="4536" w:type="dxa"/>
            <w:gridSpan w:val="2"/>
            <w:vAlign w:val="center"/>
          </w:tcPr>
          <w:p w:rsidR="009E555A" w:rsidRPr="00C17B6E" w:rsidRDefault="009E555A" w:rsidP="0039114B">
            <w:pPr>
              <w:pStyle w:val="1"/>
              <w:widowControl w:val="0"/>
              <w:rPr>
                <w:b w:val="0"/>
                <w:kern w:val="18"/>
                <w:sz w:val="24"/>
                <w:szCs w:val="24"/>
              </w:rPr>
            </w:pPr>
            <w:r w:rsidRPr="00C17B6E">
              <w:rPr>
                <w:b w:val="0"/>
                <w:kern w:val="18"/>
                <w:sz w:val="24"/>
                <w:szCs w:val="24"/>
              </w:rPr>
              <w:t>Подъем и перемещение тяжести постоянно в течение рабочего дня (смены) (более 2 раз в час). (</w:t>
            </w:r>
            <w:r w:rsidRPr="00C17B6E">
              <w:rPr>
                <w:b w:val="0"/>
                <w:sz w:val="24"/>
                <w:szCs w:val="24"/>
              </w:rPr>
              <w:t>Масса поднимаемого  и перемещаемого груза вручную, кг)</w:t>
            </w:r>
          </w:p>
        </w:tc>
        <w:tc>
          <w:tcPr>
            <w:tcW w:w="2552" w:type="dxa"/>
            <w:vMerge w:val="restart"/>
            <w:vAlign w:val="center"/>
          </w:tcPr>
          <w:p w:rsidR="009E555A" w:rsidRPr="00C17B6E" w:rsidRDefault="009E555A" w:rsidP="00C17B6E">
            <w:pPr>
              <w:ind w:right="-106"/>
              <w:rPr>
                <w:b/>
                <w:kern w:val="18"/>
              </w:rPr>
            </w:pPr>
            <w:proofErr w:type="spellStart"/>
            <w:r w:rsidRPr="00C17B6E">
              <w:rPr>
                <w:bCs/>
                <w:color w:val="000000"/>
              </w:rPr>
              <w:t>ст.ст</w:t>
            </w:r>
            <w:proofErr w:type="spellEnd"/>
            <w:r w:rsidRPr="00C17B6E">
              <w:rPr>
                <w:bCs/>
                <w:color w:val="000000"/>
              </w:rPr>
              <w:t>. 109, 224 ТК РФ. Методические рекомендации МР 2.2.9.2128-06. Комплексная профилактика</w:t>
            </w:r>
            <w:r w:rsidRPr="00C17B6E">
              <w:rPr>
                <w:bCs/>
                <w:color w:val="000000"/>
              </w:rPr>
              <w:br/>
              <w:t xml:space="preserve">развития перенапряжения и профессиональных заболеваний спины у работников физического труда </w:t>
            </w:r>
            <w:r w:rsidRPr="00C17B6E">
              <w:rPr>
                <w:color w:val="000000"/>
              </w:rPr>
              <w:t>(п.5.5. Раздел 5)</w:t>
            </w:r>
          </w:p>
        </w:tc>
        <w:tc>
          <w:tcPr>
            <w:tcW w:w="1276" w:type="dxa"/>
            <w:vMerge w:val="restart"/>
            <w:vAlign w:val="center"/>
          </w:tcPr>
          <w:p w:rsidR="009E555A" w:rsidRPr="00C17B6E" w:rsidRDefault="009E555A" w:rsidP="0039114B">
            <w:pPr>
              <w:jc w:val="center"/>
            </w:pPr>
          </w:p>
          <w:p w:rsidR="009E555A" w:rsidRPr="00C17B6E" w:rsidRDefault="009E555A" w:rsidP="0039114B">
            <w:pPr>
              <w:jc w:val="center"/>
            </w:pPr>
            <w:r w:rsidRPr="00C17B6E">
              <w:t>10 минут</w:t>
            </w:r>
          </w:p>
          <w:p w:rsidR="009E555A" w:rsidRPr="00C17B6E" w:rsidRDefault="009E555A" w:rsidP="0039114B">
            <w:pPr>
              <w:jc w:val="center"/>
            </w:pPr>
            <w:r w:rsidRPr="00C17B6E">
              <w:t>(через 2 часа работы)</w:t>
            </w:r>
          </w:p>
          <w:p w:rsidR="009E555A" w:rsidRPr="00C17B6E" w:rsidRDefault="009E555A" w:rsidP="0039114B">
            <w:pPr>
              <w:pStyle w:val="1"/>
              <w:widowControl w:val="0"/>
              <w:rPr>
                <w:sz w:val="24"/>
                <w:szCs w:val="24"/>
              </w:rPr>
            </w:pPr>
          </w:p>
        </w:tc>
        <w:tc>
          <w:tcPr>
            <w:tcW w:w="1247" w:type="dxa"/>
            <w:vMerge w:val="restart"/>
            <w:vAlign w:val="center"/>
          </w:tcPr>
          <w:p w:rsidR="009E555A" w:rsidRPr="00C17B6E" w:rsidRDefault="009E555A" w:rsidP="0039114B">
            <w:pPr>
              <w:jc w:val="center"/>
            </w:pPr>
          </w:p>
          <w:p w:rsidR="009E555A" w:rsidRPr="00C17B6E" w:rsidRDefault="009E555A" w:rsidP="0039114B">
            <w:pPr>
              <w:jc w:val="center"/>
            </w:pPr>
            <w:r w:rsidRPr="00C17B6E">
              <w:t>10 минут</w:t>
            </w:r>
          </w:p>
          <w:p w:rsidR="009E555A" w:rsidRPr="00C17B6E" w:rsidRDefault="009E555A" w:rsidP="0039114B">
            <w:pPr>
              <w:jc w:val="center"/>
            </w:pPr>
            <w:r w:rsidRPr="00C17B6E">
              <w:t>(через 2 часа работы)</w:t>
            </w:r>
          </w:p>
          <w:p w:rsidR="009E555A" w:rsidRPr="00C17B6E" w:rsidRDefault="009E555A" w:rsidP="0039114B">
            <w:pPr>
              <w:pStyle w:val="1"/>
              <w:widowControl w:val="0"/>
              <w:rPr>
                <w:sz w:val="24"/>
                <w:szCs w:val="24"/>
              </w:rPr>
            </w:pPr>
          </w:p>
        </w:tc>
      </w:tr>
      <w:tr w:rsidR="009E555A" w:rsidRPr="00C17B6E" w:rsidTr="009E555A">
        <w:trPr>
          <w:trHeight w:val="1403"/>
          <w:tblHeader/>
        </w:trPr>
        <w:tc>
          <w:tcPr>
            <w:tcW w:w="1271" w:type="dxa"/>
            <w:vMerge/>
          </w:tcPr>
          <w:p w:rsidR="009E555A" w:rsidRPr="00C17B6E" w:rsidRDefault="009E555A" w:rsidP="00516794">
            <w:pPr>
              <w:rPr>
                <w:kern w:val="18"/>
              </w:rPr>
            </w:pPr>
          </w:p>
        </w:tc>
        <w:tc>
          <w:tcPr>
            <w:tcW w:w="992" w:type="dxa"/>
            <w:vMerge/>
          </w:tcPr>
          <w:p w:rsidR="009E555A" w:rsidRPr="00C17B6E" w:rsidRDefault="009E555A" w:rsidP="00516794">
            <w:pPr>
              <w:rPr>
                <w:kern w:val="18"/>
              </w:rPr>
            </w:pPr>
          </w:p>
        </w:tc>
        <w:tc>
          <w:tcPr>
            <w:tcW w:w="709" w:type="dxa"/>
            <w:vMerge/>
          </w:tcPr>
          <w:p w:rsidR="009E555A" w:rsidRPr="00C17B6E" w:rsidRDefault="009E555A" w:rsidP="00516794">
            <w:pPr>
              <w:rPr>
                <w:kern w:val="18"/>
              </w:rPr>
            </w:pPr>
          </w:p>
        </w:tc>
        <w:tc>
          <w:tcPr>
            <w:tcW w:w="567" w:type="dxa"/>
            <w:vMerge/>
            <w:vAlign w:val="center"/>
          </w:tcPr>
          <w:p w:rsidR="009E555A" w:rsidRPr="00C17B6E" w:rsidRDefault="009E555A" w:rsidP="00D84610"/>
        </w:tc>
        <w:tc>
          <w:tcPr>
            <w:tcW w:w="1276" w:type="dxa"/>
            <w:vMerge/>
            <w:vAlign w:val="center"/>
          </w:tcPr>
          <w:p w:rsidR="009E555A" w:rsidRPr="00C17B6E" w:rsidRDefault="009E555A" w:rsidP="00D84610"/>
        </w:tc>
        <w:tc>
          <w:tcPr>
            <w:tcW w:w="850" w:type="dxa"/>
            <w:vMerge/>
            <w:vAlign w:val="center"/>
          </w:tcPr>
          <w:p w:rsidR="009E555A" w:rsidRPr="00C17B6E" w:rsidRDefault="009E555A" w:rsidP="00D84610"/>
        </w:tc>
        <w:tc>
          <w:tcPr>
            <w:tcW w:w="2410" w:type="dxa"/>
            <w:vAlign w:val="center"/>
          </w:tcPr>
          <w:p w:rsidR="009E555A" w:rsidRPr="00C17B6E" w:rsidRDefault="009E555A" w:rsidP="00DC75F5">
            <w:pPr>
              <w:jc w:val="center"/>
              <w:rPr>
                <w:b/>
                <w:i/>
              </w:rPr>
            </w:pPr>
            <w:r w:rsidRPr="00C17B6E">
              <w:rPr>
                <w:b/>
                <w:i/>
              </w:rPr>
              <w:t>20</w:t>
            </w:r>
          </w:p>
          <w:p w:rsidR="009E555A" w:rsidRPr="00C17B6E" w:rsidRDefault="009E555A" w:rsidP="00DC75F5">
            <w:pPr>
              <w:pStyle w:val="1"/>
              <w:keepNext w:val="0"/>
              <w:widowControl w:val="0"/>
              <w:rPr>
                <w:i/>
                <w:kern w:val="18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9E555A" w:rsidRPr="00C17B6E" w:rsidRDefault="009E555A" w:rsidP="00D84610">
            <w:pPr>
              <w:pStyle w:val="1"/>
              <w:widowControl w:val="0"/>
              <w:rPr>
                <w:i/>
                <w:kern w:val="18"/>
                <w:sz w:val="24"/>
                <w:szCs w:val="24"/>
              </w:rPr>
            </w:pPr>
            <w:r w:rsidRPr="00C17B6E">
              <w:rPr>
                <w:i/>
                <w:kern w:val="18"/>
                <w:sz w:val="24"/>
                <w:szCs w:val="24"/>
              </w:rPr>
              <w:t>До 15</w:t>
            </w:r>
          </w:p>
        </w:tc>
        <w:tc>
          <w:tcPr>
            <w:tcW w:w="2552" w:type="dxa"/>
            <w:vMerge/>
            <w:vAlign w:val="center"/>
          </w:tcPr>
          <w:p w:rsidR="009E555A" w:rsidRPr="00C17B6E" w:rsidRDefault="009E555A" w:rsidP="00D84610">
            <w:pPr>
              <w:pStyle w:val="1"/>
              <w:widowControl w:val="0"/>
              <w:rPr>
                <w:b w:val="0"/>
                <w:kern w:val="18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9E555A" w:rsidRPr="00C17B6E" w:rsidRDefault="009E555A" w:rsidP="00D84610">
            <w:pPr>
              <w:pStyle w:val="1"/>
              <w:keepNext w:val="0"/>
              <w:widowControl w:val="0"/>
              <w:rPr>
                <w:b w:val="0"/>
                <w:kern w:val="18"/>
                <w:sz w:val="24"/>
                <w:szCs w:val="24"/>
              </w:rPr>
            </w:pPr>
          </w:p>
        </w:tc>
        <w:tc>
          <w:tcPr>
            <w:tcW w:w="1247" w:type="dxa"/>
            <w:vMerge/>
            <w:vAlign w:val="center"/>
          </w:tcPr>
          <w:p w:rsidR="009E555A" w:rsidRPr="00C17B6E" w:rsidRDefault="009E555A" w:rsidP="00D84610">
            <w:pPr>
              <w:pStyle w:val="1"/>
              <w:keepNext w:val="0"/>
              <w:widowControl w:val="0"/>
              <w:rPr>
                <w:b w:val="0"/>
                <w:kern w:val="18"/>
                <w:sz w:val="24"/>
                <w:szCs w:val="24"/>
              </w:rPr>
            </w:pPr>
          </w:p>
        </w:tc>
      </w:tr>
    </w:tbl>
    <w:p w:rsidR="008D16F3" w:rsidRDefault="008D16F3"/>
    <w:p w:rsidR="00901BD2" w:rsidRDefault="00901BD2" w:rsidP="00901BD2">
      <w:pPr>
        <w:ind w:firstLine="709"/>
        <w:rPr>
          <w:kern w:val="18"/>
        </w:rPr>
      </w:pPr>
      <w:r>
        <w:t>*</w:t>
      </w:r>
      <w:r w:rsidR="00DC75F5">
        <w:t xml:space="preserve">Данные указаны </w:t>
      </w:r>
      <w:proofErr w:type="gramStart"/>
      <w:r w:rsidR="00DC75F5">
        <w:t>согласно пр</w:t>
      </w:r>
      <w:r>
        <w:t>отокол</w:t>
      </w:r>
      <w:r w:rsidR="00616C66">
        <w:t>ов</w:t>
      </w:r>
      <w:proofErr w:type="gramEnd"/>
      <w:r>
        <w:t xml:space="preserve"> проведения исследований (испытаний) и измерений</w:t>
      </w:r>
      <w:r w:rsidR="00616C66">
        <w:t>:</w:t>
      </w:r>
      <w:r>
        <w:t xml:space="preserve"> </w:t>
      </w:r>
      <w:r w:rsidR="0039114B">
        <w:t>тяжести трудового процесса</w:t>
      </w:r>
      <w:r w:rsidR="00616C66">
        <w:t xml:space="preserve"> </w:t>
      </w:r>
      <w:r w:rsidR="00CE40B7">
        <w:rPr>
          <w:kern w:val="18"/>
        </w:rPr>
        <w:t>№ 137/1-2020-</w:t>
      </w:r>
      <w:r w:rsidR="002025CB">
        <w:rPr>
          <w:kern w:val="18"/>
        </w:rPr>
        <w:t>282</w:t>
      </w:r>
      <w:r w:rsidR="00CE40B7">
        <w:rPr>
          <w:kern w:val="18"/>
        </w:rPr>
        <w:t>-</w:t>
      </w:r>
      <w:r w:rsidR="00026C8E">
        <w:rPr>
          <w:kern w:val="18"/>
        </w:rPr>
        <w:t>Т</w:t>
      </w:r>
      <w:r w:rsidR="00CE40B7">
        <w:rPr>
          <w:kern w:val="18"/>
        </w:rPr>
        <w:t>М</w:t>
      </w:r>
      <w:r>
        <w:rPr>
          <w:kern w:val="18"/>
        </w:rPr>
        <w:t xml:space="preserve"> от </w:t>
      </w:r>
      <w:r w:rsidR="0039114B">
        <w:rPr>
          <w:kern w:val="18"/>
        </w:rPr>
        <w:t>1</w:t>
      </w:r>
      <w:r w:rsidR="002025CB">
        <w:rPr>
          <w:kern w:val="18"/>
        </w:rPr>
        <w:t>7</w:t>
      </w:r>
      <w:r w:rsidR="0039114B">
        <w:rPr>
          <w:kern w:val="18"/>
        </w:rPr>
        <w:t>.0</w:t>
      </w:r>
      <w:r w:rsidR="00CE40B7">
        <w:rPr>
          <w:kern w:val="18"/>
        </w:rPr>
        <w:t>.2020</w:t>
      </w:r>
      <w:r w:rsidR="00616C66">
        <w:rPr>
          <w:kern w:val="18"/>
        </w:rPr>
        <w:t>, микроклимата № 137/1-2020-282-М от 17.0.2020</w:t>
      </w:r>
      <w:r w:rsidR="002025CB">
        <w:rPr>
          <w:kern w:val="18"/>
        </w:rPr>
        <w:t>.</w:t>
      </w:r>
    </w:p>
    <w:p w:rsidR="002C2CF1" w:rsidRDefault="002025CB" w:rsidP="002025CB">
      <w:pPr>
        <w:ind w:firstLine="709"/>
      </w:pPr>
      <w:r w:rsidRPr="002025CB">
        <w:t xml:space="preserve">** Перерывы предоставляются при фактической занятости работников во вредных условиях труда и должны распределяться равномерно в течение рабочего дня (смены). </w:t>
      </w:r>
    </w:p>
    <w:p w:rsidR="0059083F" w:rsidRDefault="0059083F" w:rsidP="002025CB">
      <w:pPr>
        <w:ind w:firstLine="709"/>
        <w:rPr>
          <w:noProof/>
        </w:rPr>
      </w:pPr>
    </w:p>
    <w:tbl>
      <w:tblPr>
        <w:tblStyle w:val="ac"/>
        <w:tblW w:w="15276" w:type="dxa"/>
        <w:tblLayout w:type="fixed"/>
        <w:tblLook w:val="04A0" w:firstRow="1" w:lastRow="0" w:firstColumn="1" w:lastColumn="0" w:noHBand="0" w:noVBand="1"/>
      </w:tblPr>
      <w:tblGrid>
        <w:gridCol w:w="1271"/>
        <w:gridCol w:w="992"/>
        <w:gridCol w:w="709"/>
        <w:gridCol w:w="567"/>
        <w:gridCol w:w="1276"/>
        <w:gridCol w:w="850"/>
        <w:gridCol w:w="2410"/>
        <w:gridCol w:w="65"/>
        <w:gridCol w:w="2061"/>
        <w:gridCol w:w="2552"/>
        <w:gridCol w:w="1276"/>
        <w:gridCol w:w="1247"/>
      </w:tblGrid>
      <w:tr w:rsidR="002C2CF1" w:rsidRPr="00C17B6E" w:rsidTr="00490F19">
        <w:trPr>
          <w:trHeight w:val="345"/>
        </w:trPr>
        <w:tc>
          <w:tcPr>
            <w:tcW w:w="1271" w:type="dxa"/>
            <w:vMerge w:val="restart"/>
            <w:textDirection w:val="btLr"/>
          </w:tcPr>
          <w:p w:rsidR="002C2CF1" w:rsidRPr="009E555A" w:rsidRDefault="002C2CF1" w:rsidP="00490F19">
            <w:pPr>
              <w:pStyle w:val="1"/>
              <w:keepNext w:val="0"/>
              <w:widowControl w:val="0"/>
              <w:ind w:left="113" w:right="113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lastRenderedPageBreak/>
              <w:t>Наименование структурного подразделения,</w:t>
            </w:r>
            <w:r w:rsidRPr="009E555A">
              <w:rPr>
                <w:b w:val="0"/>
                <w:kern w:val="18"/>
                <w:sz w:val="24"/>
                <w:szCs w:val="24"/>
              </w:rPr>
              <w:t xml:space="preserve"> </w:t>
            </w:r>
            <w:r w:rsidRPr="009E555A">
              <w:rPr>
                <w:b w:val="0"/>
                <w:sz w:val="24"/>
                <w:szCs w:val="24"/>
              </w:rPr>
              <w:t>рабочего места</w:t>
            </w:r>
          </w:p>
          <w:p w:rsidR="002C2CF1" w:rsidRPr="00C17B6E" w:rsidRDefault="002C2CF1" w:rsidP="00490F19">
            <w:pPr>
              <w:ind w:left="113" w:right="113"/>
            </w:pPr>
          </w:p>
        </w:tc>
        <w:tc>
          <w:tcPr>
            <w:tcW w:w="992" w:type="dxa"/>
            <w:vMerge w:val="restart"/>
            <w:textDirection w:val="btLr"/>
          </w:tcPr>
          <w:p w:rsidR="002C2CF1" w:rsidRDefault="002C2CF1" w:rsidP="00490F19">
            <w:pPr>
              <w:ind w:left="113" w:right="113"/>
            </w:pPr>
            <w:r>
              <w:t xml:space="preserve">Наименование </w:t>
            </w:r>
          </w:p>
          <w:p w:rsidR="002C2CF1" w:rsidRDefault="002C2CF1" w:rsidP="00490F19">
            <w:pPr>
              <w:ind w:left="113" w:right="113"/>
            </w:pPr>
            <w:r>
              <w:t>мероприятий</w:t>
            </w:r>
          </w:p>
          <w:p w:rsidR="002C2CF1" w:rsidRPr="00C17B6E" w:rsidRDefault="002C2CF1" w:rsidP="00490F19">
            <w:pPr>
              <w:ind w:left="113" w:right="113"/>
            </w:pPr>
          </w:p>
        </w:tc>
        <w:tc>
          <w:tcPr>
            <w:tcW w:w="709" w:type="dxa"/>
            <w:vMerge w:val="restart"/>
            <w:textDirection w:val="btLr"/>
          </w:tcPr>
          <w:p w:rsidR="002C2CF1" w:rsidRPr="00C17B6E" w:rsidRDefault="002C2CF1" w:rsidP="00490F19">
            <w:pPr>
              <w:ind w:left="113" w:right="113"/>
            </w:pPr>
            <w:r>
              <w:t>Цель мероприятия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2C2CF1" w:rsidRPr="00C17B6E" w:rsidRDefault="002C2CF1" w:rsidP="00490F19">
            <w:pPr>
              <w:ind w:left="113" w:right="113"/>
              <w:jc w:val="both"/>
            </w:pPr>
            <w:r>
              <w:t>Сроки выполнения</w:t>
            </w:r>
          </w:p>
        </w:tc>
        <w:tc>
          <w:tcPr>
            <w:tcW w:w="1276" w:type="dxa"/>
            <w:vMerge w:val="restart"/>
            <w:textDirection w:val="btLr"/>
          </w:tcPr>
          <w:p w:rsidR="002C2CF1" w:rsidRPr="00C17B6E" w:rsidRDefault="002C2CF1" w:rsidP="00490F19">
            <w:pPr>
              <w:ind w:left="113" w:right="113"/>
            </w:pPr>
            <w:r>
              <w:t>Структурные подразделения, привлекаемые для выполнения</w:t>
            </w:r>
          </w:p>
        </w:tc>
        <w:tc>
          <w:tcPr>
            <w:tcW w:w="850" w:type="dxa"/>
            <w:vMerge w:val="restart"/>
            <w:textDirection w:val="btLr"/>
          </w:tcPr>
          <w:p w:rsidR="002C2CF1" w:rsidRDefault="002C2CF1" w:rsidP="00490F19">
            <w:pPr>
              <w:ind w:left="113" w:right="113"/>
            </w:pPr>
            <w:r>
              <w:t xml:space="preserve">Отметка о </w:t>
            </w:r>
          </w:p>
          <w:p w:rsidR="002C2CF1" w:rsidRPr="00C17B6E" w:rsidRDefault="002C2CF1" w:rsidP="00490F19">
            <w:pPr>
              <w:ind w:left="113" w:right="113"/>
            </w:pPr>
            <w:r>
              <w:t>выполнении</w:t>
            </w:r>
          </w:p>
        </w:tc>
        <w:tc>
          <w:tcPr>
            <w:tcW w:w="4536" w:type="dxa"/>
            <w:gridSpan w:val="3"/>
          </w:tcPr>
          <w:p w:rsidR="002C2CF1" w:rsidRPr="00C17B6E" w:rsidRDefault="002C2CF1" w:rsidP="002C2CF1">
            <w:pPr>
              <w:pStyle w:val="1"/>
              <w:widowControl w:val="0"/>
              <w:rPr>
                <w:b w:val="0"/>
                <w:kern w:val="18"/>
                <w:sz w:val="24"/>
                <w:szCs w:val="24"/>
              </w:rPr>
            </w:pPr>
            <w:r w:rsidRPr="00C17B6E">
              <w:rPr>
                <w:b w:val="0"/>
                <w:kern w:val="18"/>
                <w:sz w:val="24"/>
                <w:szCs w:val="24"/>
              </w:rPr>
              <w:t>Фактические и нормативные значения измеряемых параметров</w:t>
            </w:r>
          </w:p>
          <w:p w:rsidR="002C2CF1" w:rsidRPr="002C2CF1" w:rsidRDefault="002C2CF1" w:rsidP="002C2CF1">
            <w:pPr>
              <w:jc w:val="center"/>
              <w:rPr>
                <w:b/>
                <w:i/>
              </w:rPr>
            </w:pPr>
            <w:r w:rsidRPr="002C2CF1">
              <w:rPr>
                <w:b/>
                <w:i/>
              </w:rPr>
              <w:t xml:space="preserve">(Температура воздуха, </w:t>
            </w:r>
            <w:r w:rsidRPr="002C2CF1">
              <w:rPr>
                <w:b/>
                <w:i/>
                <w:vertAlign w:val="superscript"/>
              </w:rPr>
              <w:t>0</w:t>
            </w:r>
            <w:r w:rsidRPr="002C2CF1">
              <w:rPr>
                <w:b/>
                <w:i/>
              </w:rPr>
              <w:t>С)</w:t>
            </w:r>
          </w:p>
        </w:tc>
        <w:tc>
          <w:tcPr>
            <w:tcW w:w="5075" w:type="dxa"/>
            <w:gridSpan w:val="3"/>
            <w:vAlign w:val="center"/>
          </w:tcPr>
          <w:p w:rsidR="002C2CF1" w:rsidRPr="00C17B6E" w:rsidRDefault="002C2CF1" w:rsidP="00490F19">
            <w:pPr>
              <w:pStyle w:val="1"/>
              <w:keepNext w:val="0"/>
              <w:widowControl w:val="0"/>
              <w:ind w:right="-135"/>
              <w:rPr>
                <w:b w:val="0"/>
                <w:kern w:val="18"/>
                <w:sz w:val="24"/>
                <w:szCs w:val="24"/>
              </w:rPr>
            </w:pPr>
            <w:r w:rsidRPr="00C17B6E">
              <w:rPr>
                <w:b w:val="0"/>
                <w:kern w:val="18"/>
                <w:sz w:val="24"/>
                <w:szCs w:val="24"/>
              </w:rPr>
              <w:t>Дополнительные регламентированные перерывы</w:t>
            </w:r>
            <w:r>
              <w:rPr>
                <w:b w:val="0"/>
                <w:kern w:val="18"/>
                <w:sz w:val="24"/>
                <w:szCs w:val="24"/>
              </w:rPr>
              <w:t xml:space="preserve"> для работников Общества, занятых </w:t>
            </w:r>
            <w:r w:rsidRPr="002025CB">
              <w:rPr>
                <w:b w:val="0"/>
                <w:kern w:val="18"/>
                <w:sz w:val="24"/>
                <w:szCs w:val="24"/>
              </w:rPr>
              <w:t xml:space="preserve">в условиях </w:t>
            </w:r>
            <w:r w:rsidRPr="002025CB">
              <w:rPr>
                <w:b w:val="0"/>
                <w:color w:val="000000"/>
                <w:sz w:val="24"/>
                <w:szCs w:val="24"/>
              </w:rPr>
              <w:t xml:space="preserve">воздействие </w:t>
            </w:r>
            <w:r>
              <w:rPr>
                <w:b w:val="0"/>
                <w:color w:val="000000"/>
                <w:sz w:val="24"/>
                <w:szCs w:val="24"/>
              </w:rPr>
              <w:t>пониженных температур</w:t>
            </w:r>
            <w:r w:rsidRPr="002025CB">
              <w:rPr>
                <w:b w:val="0"/>
                <w:color w:val="000000"/>
                <w:sz w:val="24"/>
                <w:szCs w:val="24"/>
              </w:rPr>
              <w:t xml:space="preserve">, </w:t>
            </w:r>
            <w:r w:rsidRPr="00C17B6E">
              <w:rPr>
                <w:b w:val="0"/>
                <w:kern w:val="18"/>
                <w:sz w:val="24"/>
                <w:szCs w:val="24"/>
              </w:rPr>
              <w:t>мин.**</w:t>
            </w:r>
          </w:p>
        </w:tc>
      </w:tr>
      <w:tr w:rsidR="002C2CF1" w:rsidRPr="00C17B6E" w:rsidTr="002C2CF1">
        <w:trPr>
          <w:trHeight w:val="798"/>
        </w:trPr>
        <w:tc>
          <w:tcPr>
            <w:tcW w:w="1271" w:type="dxa"/>
            <w:vMerge/>
          </w:tcPr>
          <w:p w:rsidR="002C2CF1" w:rsidRPr="00C17B6E" w:rsidRDefault="002C2CF1" w:rsidP="00490F19">
            <w:pPr>
              <w:pStyle w:val="1"/>
              <w:keepNext w:val="0"/>
              <w:widowControl w:val="0"/>
              <w:rPr>
                <w:b w:val="0"/>
                <w:kern w:val="18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C2CF1" w:rsidRPr="00C17B6E" w:rsidRDefault="002C2CF1" w:rsidP="00490F19">
            <w:pPr>
              <w:pStyle w:val="1"/>
              <w:keepNext w:val="0"/>
              <w:widowControl w:val="0"/>
              <w:rPr>
                <w:b w:val="0"/>
                <w:kern w:val="18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2C2CF1" w:rsidRPr="00C17B6E" w:rsidRDefault="002C2CF1" w:rsidP="00490F19">
            <w:pPr>
              <w:pStyle w:val="1"/>
              <w:keepNext w:val="0"/>
              <w:widowControl w:val="0"/>
              <w:rPr>
                <w:b w:val="0"/>
                <w:kern w:val="18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2C2CF1" w:rsidRPr="00C17B6E" w:rsidRDefault="002C2CF1" w:rsidP="00490F19">
            <w:pPr>
              <w:pStyle w:val="1"/>
              <w:keepNext w:val="0"/>
              <w:widowControl w:val="0"/>
              <w:rPr>
                <w:b w:val="0"/>
                <w:kern w:val="18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C2CF1" w:rsidRPr="00C17B6E" w:rsidRDefault="002C2CF1" w:rsidP="00490F19">
            <w:pPr>
              <w:pStyle w:val="1"/>
              <w:keepNext w:val="0"/>
              <w:widowControl w:val="0"/>
              <w:rPr>
                <w:b w:val="0"/>
                <w:kern w:val="18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2C2CF1" w:rsidRPr="00C17B6E" w:rsidRDefault="002C2CF1" w:rsidP="00490F19">
            <w:pPr>
              <w:pStyle w:val="1"/>
              <w:keepNext w:val="0"/>
              <w:widowControl w:val="0"/>
              <w:rPr>
                <w:b w:val="0"/>
                <w:kern w:val="18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2C2CF1" w:rsidRPr="00C17B6E" w:rsidRDefault="002C2CF1" w:rsidP="002C2CF1">
            <w:pPr>
              <w:pStyle w:val="1"/>
              <w:widowControl w:val="0"/>
              <w:rPr>
                <w:b w:val="0"/>
                <w:kern w:val="18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Фактическое значение</w:t>
            </w:r>
            <w:r w:rsidRPr="00C17B6E">
              <w:rPr>
                <w:b w:val="0"/>
                <w:kern w:val="18"/>
                <w:sz w:val="24"/>
                <w:szCs w:val="24"/>
              </w:rPr>
              <w:t>*</w:t>
            </w:r>
          </w:p>
        </w:tc>
        <w:tc>
          <w:tcPr>
            <w:tcW w:w="2126" w:type="dxa"/>
            <w:gridSpan w:val="2"/>
            <w:vAlign w:val="center"/>
          </w:tcPr>
          <w:p w:rsidR="002C2CF1" w:rsidRPr="00C17B6E" w:rsidRDefault="002C2CF1" w:rsidP="002C2CF1">
            <w:pPr>
              <w:pStyle w:val="1"/>
              <w:widowControl w:val="0"/>
              <w:ind w:right="-108"/>
              <w:rPr>
                <w:b w:val="0"/>
                <w:kern w:val="18"/>
                <w:sz w:val="24"/>
                <w:szCs w:val="24"/>
              </w:rPr>
            </w:pPr>
            <w:r w:rsidRPr="00C17B6E">
              <w:rPr>
                <w:b w:val="0"/>
                <w:kern w:val="18"/>
                <w:sz w:val="24"/>
                <w:szCs w:val="24"/>
              </w:rPr>
              <w:t>Допустимое значение</w:t>
            </w:r>
          </w:p>
        </w:tc>
        <w:tc>
          <w:tcPr>
            <w:tcW w:w="2552" w:type="dxa"/>
          </w:tcPr>
          <w:p w:rsidR="002C2CF1" w:rsidRPr="00C17B6E" w:rsidRDefault="002C2CF1" w:rsidP="00490F19">
            <w:pPr>
              <w:pStyle w:val="1"/>
              <w:widowControl w:val="0"/>
              <w:jc w:val="left"/>
              <w:rPr>
                <w:b w:val="0"/>
                <w:kern w:val="18"/>
                <w:sz w:val="24"/>
                <w:szCs w:val="24"/>
              </w:rPr>
            </w:pPr>
            <w:r w:rsidRPr="00C17B6E">
              <w:rPr>
                <w:b w:val="0"/>
                <w:kern w:val="18"/>
                <w:sz w:val="24"/>
                <w:szCs w:val="24"/>
              </w:rPr>
              <w:t>Основание для предоставления обязательных перерывов для отдыха, включаемых в рабочее время</w:t>
            </w:r>
          </w:p>
        </w:tc>
        <w:tc>
          <w:tcPr>
            <w:tcW w:w="1276" w:type="dxa"/>
          </w:tcPr>
          <w:p w:rsidR="002C2CF1" w:rsidRPr="00C17B6E" w:rsidRDefault="002C2CF1" w:rsidP="00490F19">
            <w:pPr>
              <w:pStyle w:val="1"/>
              <w:widowControl w:val="0"/>
              <w:rPr>
                <w:b w:val="0"/>
                <w:kern w:val="18"/>
                <w:sz w:val="24"/>
                <w:szCs w:val="24"/>
              </w:rPr>
            </w:pPr>
            <w:r w:rsidRPr="00C17B6E">
              <w:rPr>
                <w:b w:val="0"/>
                <w:kern w:val="18"/>
                <w:sz w:val="24"/>
                <w:szCs w:val="24"/>
              </w:rPr>
              <w:t>До обеденного перерыва</w:t>
            </w:r>
          </w:p>
        </w:tc>
        <w:tc>
          <w:tcPr>
            <w:tcW w:w="1247" w:type="dxa"/>
          </w:tcPr>
          <w:p w:rsidR="002C2CF1" w:rsidRPr="00C17B6E" w:rsidRDefault="002C2CF1" w:rsidP="00490F19">
            <w:pPr>
              <w:pStyle w:val="1"/>
              <w:widowControl w:val="0"/>
              <w:rPr>
                <w:b w:val="0"/>
                <w:kern w:val="18"/>
                <w:sz w:val="24"/>
                <w:szCs w:val="24"/>
              </w:rPr>
            </w:pPr>
            <w:r w:rsidRPr="00C17B6E">
              <w:rPr>
                <w:b w:val="0"/>
                <w:kern w:val="18"/>
                <w:sz w:val="24"/>
                <w:szCs w:val="24"/>
              </w:rPr>
              <w:t>После обеденного перерыва</w:t>
            </w:r>
          </w:p>
        </w:tc>
      </w:tr>
      <w:tr w:rsidR="002C2CF1" w:rsidRPr="00C17B6E" w:rsidTr="00490F19">
        <w:trPr>
          <w:trHeight w:val="217"/>
        </w:trPr>
        <w:tc>
          <w:tcPr>
            <w:tcW w:w="1271" w:type="dxa"/>
          </w:tcPr>
          <w:p w:rsidR="002C2CF1" w:rsidRPr="00C17B6E" w:rsidRDefault="002C2CF1" w:rsidP="00490F19">
            <w:pPr>
              <w:pStyle w:val="1"/>
              <w:keepNext w:val="0"/>
              <w:widowControl w:val="0"/>
              <w:rPr>
                <w:b w:val="0"/>
                <w:kern w:val="18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C2CF1" w:rsidRPr="00C17B6E" w:rsidRDefault="002C2CF1" w:rsidP="00490F19">
            <w:pPr>
              <w:pStyle w:val="1"/>
              <w:keepNext w:val="0"/>
              <w:widowControl w:val="0"/>
              <w:rPr>
                <w:b w:val="0"/>
                <w:kern w:val="18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2CF1" w:rsidRPr="00C17B6E" w:rsidRDefault="002C2CF1" w:rsidP="00490F19">
            <w:pPr>
              <w:pStyle w:val="1"/>
              <w:keepNext w:val="0"/>
              <w:widowControl w:val="0"/>
              <w:rPr>
                <w:b w:val="0"/>
                <w:kern w:val="18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2C2CF1" w:rsidRPr="00C17B6E" w:rsidRDefault="002C2CF1" w:rsidP="00490F19">
            <w:pPr>
              <w:pStyle w:val="1"/>
              <w:keepNext w:val="0"/>
              <w:widowControl w:val="0"/>
              <w:rPr>
                <w:b w:val="0"/>
                <w:kern w:val="18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C2CF1" w:rsidRPr="00C17B6E" w:rsidRDefault="002C2CF1" w:rsidP="00490F19">
            <w:pPr>
              <w:pStyle w:val="1"/>
              <w:widowControl w:val="0"/>
              <w:rPr>
                <w:b w:val="0"/>
                <w:kern w:val="18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2C2CF1" w:rsidRPr="00C17B6E" w:rsidRDefault="002C2CF1" w:rsidP="00490F19">
            <w:pPr>
              <w:pStyle w:val="1"/>
              <w:widowControl w:val="0"/>
              <w:rPr>
                <w:b w:val="0"/>
                <w:kern w:val="18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2C2CF1" w:rsidRPr="00C17B6E" w:rsidRDefault="002C2CF1" w:rsidP="00490F19">
            <w:pPr>
              <w:pStyle w:val="1"/>
              <w:widowControl w:val="0"/>
              <w:rPr>
                <w:b w:val="0"/>
                <w:kern w:val="18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7</w:t>
            </w:r>
          </w:p>
        </w:tc>
        <w:tc>
          <w:tcPr>
            <w:tcW w:w="2126" w:type="dxa"/>
            <w:gridSpan w:val="2"/>
          </w:tcPr>
          <w:p w:rsidR="002C2CF1" w:rsidRPr="00C17B6E" w:rsidRDefault="002C2CF1" w:rsidP="00490F19">
            <w:pPr>
              <w:pStyle w:val="1"/>
              <w:widowControl w:val="0"/>
              <w:ind w:right="-108"/>
              <w:rPr>
                <w:b w:val="0"/>
                <w:kern w:val="18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2C2CF1" w:rsidRPr="00C17B6E" w:rsidRDefault="002C2CF1" w:rsidP="00490F19">
            <w:pPr>
              <w:pStyle w:val="1"/>
              <w:widowControl w:val="0"/>
              <w:rPr>
                <w:b w:val="0"/>
                <w:kern w:val="18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2C2CF1" w:rsidRPr="00C17B6E" w:rsidRDefault="002C2CF1" w:rsidP="00490F19">
            <w:pPr>
              <w:pStyle w:val="1"/>
              <w:widowControl w:val="0"/>
              <w:rPr>
                <w:b w:val="0"/>
                <w:kern w:val="18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10</w:t>
            </w:r>
          </w:p>
        </w:tc>
        <w:tc>
          <w:tcPr>
            <w:tcW w:w="1247" w:type="dxa"/>
          </w:tcPr>
          <w:p w:rsidR="002C2CF1" w:rsidRPr="00C17B6E" w:rsidRDefault="002C2CF1" w:rsidP="00490F19">
            <w:pPr>
              <w:pStyle w:val="1"/>
              <w:widowControl w:val="0"/>
              <w:rPr>
                <w:b w:val="0"/>
                <w:kern w:val="18"/>
                <w:sz w:val="24"/>
                <w:szCs w:val="24"/>
              </w:rPr>
            </w:pPr>
            <w:r>
              <w:rPr>
                <w:b w:val="0"/>
                <w:kern w:val="18"/>
                <w:sz w:val="24"/>
                <w:szCs w:val="24"/>
              </w:rPr>
              <w:t>11</w:t>
            </w:r>
          </w:p>
        </w:tc>
      </w:tr>
      <w:tr w:rsidR="002C2CF1" w:rsidRPr="00C17B6E" w:rsidTr="00490F19">
        <w:trPr>
          <w:trHeight w:val="225"/>
          <w:tblHeader/>
        </w:trPr>
        <w:tc>
          <w:tcPr>
            <w:tcW w:w="15276" w:type="dxa"/>
            <w:gridSpan w:val="12"/>
            <w:vAlign w:val="center"/>
          </w:tcPr>
          <w:p w:rsidR="002C2CF1" w:rsidRPr="00C17B6E" w:rsidRDefault="002C2CF1" w:rsidP="00490F19">
            <w:pPr>
              <w:jc w:val="center"/>
              <w:rPr>
                <w:b/>
                <w:i/>
                <w:kern w:val="18"/>
              </w:rPr>
            </w:pPr>
            <w:r w:rsidRPr="00C17B6E">
              <w:rPr>
                <w:b/>
                <w:i/>
                <w:kern w:val="18"/>
              </w:rPr>
              <w:t xml:space="preserve">ПЕРЕГРУЗОЧНЫЙ КОМПЛЕКС. </w:t>
            </w:r>
            <w:r>
              <w:rPr>
                <w:b/>
                <w:i/>
                <w:kern w:val="18"/>
              </w:rPr>
              <w:t>Служба эксплуатации</w:t>
            </w:r>
          </w:p>
        </w:tc>
      </w:tr>
      <w:tr w:rsidR="002C2CF1" w:rsidRPr="00C17B6E" w:rsidTr="002C2CF1">
        <w:trPr>
          <w:trHeight w:val="1403"/>
          <w:tblHeader/>
        </w:trPr>
        <w:tc>
          <w:tcPr>
            <w:tcW w:w="1271" w:type="dxa"/>
            <w:textDirection w:val="btLr"/>
          </w:tcPr>
          <w:p w:rsidR="002C2CF1" w:rsidRPr="00C17B6E" w:rsidRDefault="002C2CF1" w:rsidP="002C2CF1">
            <w:pPr>
              <w:ind w:left="113" w:right="113"/>
              <w:rPr>
                <w:kern w:val="18"/>
              </w:rPr>
            </w:pPr>
            <w:r>
              <w:rPr>
                <w:b/>
                <w:i/>
                <w:kern w:val="18"/>
              </w:rPr>
              <w:t xml:space="preserve">Участок сезонных работ Грузчик. </w:t>
            </w:r>
            <w:r w:rsidRPr="00C17B6E">
              <w:rPr>
                <w:kern w:val="18"/>
              </w:rPr>
              <w:t>Рабочее место</w:t>
            </w:r>
            <w:r>
              <w:rPr>
                <w:kern w:val="18"/>
              </w:rPr>
              <w:t>: карта № 282.</w:t>
            </w:r>
            <w:r w:rsidRPr="00C17B6E">
              <w:rPr>
                <w:kern w:val="18"/>
              </w:rPr>
              <w:t xml:space="preserve"> </w:t>
            </w:r>
          </w:p>
          <w:p w:rsidR="002C2CF1" w:rsidRPr="00C17B6E" w:rsidRDefault="002C2CF1" w:rsidP="002C2CF1">
            <w:pPr>
              <w:ind w:left="113" w:right="113"/>
              <w:rPr>
                <w:b/>
                <w:i/>
                <w:kern w:val="18"/>
              </w:rPr>
            </w:pPr>
          </w:p>
        </w:tc>
        <w:tc>
          <w:tcPr>
            <w:tcW w:w="992" w:type="dxa"/>
            <w:textDirection w:val="btLr"/>
          </w:tcPr>
          <w:p w:rsidR="002C2CF1" w:rsidRPr="00F656CC" w:rsidRDefault="002C2CF1" w:rsidP="002C2CF1">
            <w:pPr>
              <w:ind w:left="113" w:right="113"/>
              <w:rPr>
                <w:kern w:val="18"/>
              </w:rPr>
            </w:pPr>
            <w:r w:rsidRPr="00F656CC">
              <w:rPr>
                <w:kern w:val="18"/>
              </w:rPr>
              <w:t>Организовать</w:t>
            </w:r>
            <w:r>
              <w:rPr>
                <w:kern w:val="18"/>
              </w:rPr>
              <w:t xml:space="preserve"> рациональные режимы труда и отдыха </w:t>
            </w:r>
          </w:p>
        </w:tc>
        <w:tc>
          <w:tcPr>
            <w:tcW w:w="709" w:type="dxa"/>
            <w:textDirection w:val="btLr"/>
          </w:tcPr>
          <w:p w:rsidR="002C2CF1" w:rsidRPr="00F656CC" w:rsidRDefault="002C2CF1" w:rsidP="002C2CF1">
            <w:pPr>
              <w:rPr>
                <w:kern w:val="18"/>
              </w:rPr>
            </w:pPr>
            <w:r>
              <w:rPr>
                <w:kern w:val="18"/>
              </w:rPr>
              <w:t>Снижение времени воздействия фактора</w:t>
            </w:r>
            <w:r w:rsidRPr="00F656CC">
              <w:rPr>
                <w:kern w:val="18"/>
              </w:rPr>
              <w:t xml:space="preserve"> </w:t>
            </w:r>
          </w:p>
        </w:tc>
        <w:tc>
          <w:tcPr>
            <w:tcW w:w="567" w:type="dxa"/>
            <w:textDirection w:val="btLr"/>
            <w:vAlign w:val="center"/>
          </w:tcPr>
          <w:p w:rsidR="002C2CF1" w:rsidRPr="00C17B6E" w:rsidRDefault="002C2CF1" w:rsidP="002C2CF1">
            <w:pPr>
              <w:ind w:left="113" w:right="113"/>
            </w:pPr>
            <w:r>
              <w:t>В течении пяти лет</w:t>
            </w:r>
          </w:p>
        </w:tc>
        <w:tc>
          <w:tcPr>
            <w:tcW w:w="1276" w:type="dxa"/>
            <w:textDirection w:val="btLr"/>
          </w:tcPr>
          <w:p w:rsidR="002C2CF1" w:rsidRDefault="002C2CF1" w:rsidP="002C2CF1">
            <w:pPr>
              <w:ind w:left="113" w:right="113"/>
            </w:pPr>
            <w:proofErr w:type="spellStart"/>
            <w:r>
              <w:t>СПБиОТ</w:t>
            </w:r>
            <w:proofErr w:type="spellEnd"/>
            <w:r>
              <w:t xml:space="preserve"> </w:t>
            </w:r>
          </w:p>
          <w:p w:rsidR="002C2CF1" w:rsidRDefault="002C2CF1" w:rsidP="002C2CF1">
            <w:pPr>
              <w:ind w:left="113" w:right="113"/>
            </w:pPr>
            <w:r>
              <w:t xml:space="preserve">Начальник ПК </w:t>
            </w:r>
          </w:p>
          <w:p w:rsidR="002C2CF1" w:rsidRPr="00C17B6E" w:rsidRDefault="002C2CF1" w:rsidP="002C2CF1">
            <w:pPr>
              <w:ind w:left="113" w:right="113"/>
            </w:pPr>
            <w:r>
              <w:t>Малашенков Э.В.</w:t>
            </w:r>
          </w:p>
        </w:tc>
        <w:tc>
          <w:tcPr>
            <w:tcW w:w="850" w:type="dxa"/>
            <w:textDirection w:val="btLr"/>
          </w:tcPr>
          <w:p w:rsidR="002C2CF1" w:rsidRPr="00C17B6E" w:rsidRDefault="002C2CF1" w:rsidP="002C2CF1">
            <w:pPr>
              <w:ind w:left="113" w:right="113"/>
            </w:pPr>
          </w:p>
        </w:tc>
        <w:tc>
          <w:tcPr>
            <w:tcW w:w="2475" w:type="dxa"/>
            <w:gridSpan w:val="2"/>
            <w:vAlign w:val="center"/>
          </w:tcPr>
          <w:p w:rsidR="002C2CF1" w:rsidRPr="00616C66" w:rsidRDefault="002C2CF1" w:rsidP="002C2CF1">
            <w:pPr>
              <w:pStyle w:val="1"/>
              <w:widowControl w:val="0"/>
              <w:rPr>
                <w:i/>
                <w:kern w:val="18"/>
                <w:sz w:val="24"/>
                <w:szCs w:val="24"/>
              </w:rPr>
            </w:pPr>
            <w:r w:rsidRPr="00616C66">
              <w:rPr>
                <w:i/>
                <w:kern w:val="18"/>
                <w:sz w:val="24"/>
                <w:szCs w:val="24"/>
              </w:rPr>
              <w:t>- 23,0</w:t>
            </w:r>
          </w:p>
        </w:tc>
        <w:tc>
          <w:tcPr>
            <w:tcW w:w="2061" w:type="dxa"/>
            <w:vAlign w:val="center"/>
          </w:tcPr>
          <w:p w:rsidR="002C2CF1" w:rsidRPr="00616C66" w:rsidRDefault="002C2CF1" w:rsidP="002C2CF1">
            <w:pPr>
              <w:pStyle w:val="1"/>
              <w:widowControl w:val="0"/>
              <w:rPr>
                <w:i/>
                <w:kern w:val="18"/>
                <w:sz w:val="24"/>
                <w:szCs w:val="24"/>
              </w:rPr>
            </w:pPr>
            <w:r w:rsidRPr="00616C66">
              <w:rPr>
                <w:i/>
                <w:kern w:val="18"/>
                <w:sz w:val="24"/>
                <w:szCs w:val="24"/>
              </w:rPr>
              <w:t>15,0 – 22,0</w:t>
            </w:r>
          </w:p>
        </w:tc>
        <w:tc>
          <w:tcPr>
            <w:tcW w:w="2552" w:type="dxa"/>
            <w:vAlign w:val="center"/>
          </w:tcPr>
          <w:p w:rsidR="002C2CF1" w:rsidRPr="00C17B6E" w:rsidRDefault="002C2CF1" w:rsidP="002C2CF1">
            <w:pPr>
              <w:ind w:right="-106"/>
              <w:rPr>
                <w:b/>
                <w:kern w:val="18"/>
              </w:rPr>
            </w:pPr>
            <w:proofErr w:type="spellStart"/>
            <w:r>
              <w:rPr>
                <w:kern w:val="18"/>
              </w:rPr>
              <w:t>ст.ст</w:t>
            </w:r>
            <w:proofErr w:type="spellEnd"/>
            <w:r>
              <w:rPr>
                <w:kern w:val="18"/>
              </w:rPr>
              <w:t>. 109, 224 ТК РФ. Положение о режиме труда для работников АО «ММРП» при работе на открытых территориях и внутри неотапливаемых помещений в холодный период года (утв. приказом от 30.5.2016 № 285)</w:t>
            </w:r>
          </w:p>
        </w:tc>
        <w:tc>
          <w:tcPr>
            <w:tcW w:w="2523" w:type="dxa"/>
            <w:gridSpan w:val="2"/>
            <w:vAlign w:val="center"/>
          </w:tcPr>
          <w:p w:rsidR="002C2CF1" w:rsidRPr="00CF1F2D" w:rsidRDefault="002C2CF1" w:rsidP="002C2CF1">
            <w:pPr>
              <w:jc w:val="center"/>
              <w:rPr>
                <w:kern w:val="18"/>
              </w:rPr>
            </w:pPr>
            <w:r w:rsidRPr="00CF1F2D">
              <w:rPr>
                <w:kern w:val="18"/>
              </w:rPr>
              <w:t>В соответствии с Положением о режиме труда для работников АО «ММРП» при работе на открытых территориях и внутри неотапливаемых помещений в холодный период года</w:t>
            </w:r>
          </w:p>
        </w:tc>
      </w:tr>
    </w:tbl>
    <w:p w:rsidR="002C2CF1" w:rsidRDefault="008866A2" w:rsidP="002025CB">
      <w:pPr>
        <w:ind w:firstLine="709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184150</wp:posOffset>
            </wp:positionV>
            <wp:extent cx="7943850" cy="1830070"/>
            <wp:effectExtent l="0" t="0" r="0" b="0"/>
            <wp:wrapThrough wrapText="bothSides">
              <wp:wrapPolygon edited="0">
                <wp:start x="0" y="0"/>
                <wp:lineTo x="0" y="21360"/>
                <wp:lineTo x="21548" y="21360"/>
                <wp:lineTo x="2154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4000"/>
                              </a14:imgEffect>
                              <a14:imgEffect>
                                <a14:brightnessContrast bright="8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" r="25159" b="4678"/>
                    <a:stretch/>
                  </pic:blipFill>
                  <pic:spPr bwMode="auto">
                    <a:xfrm>
                      <a:off x="0" y="0"/>
                      <a:ext cx="794385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EC7" w:rsidRDefault="00734EC7" w:rsidP="002A6D99">
      <w:pPr>
        <w:rPr>
          <w:noProof/>
        </w:rPr>
      </w:pPr>
    </w:p>
    <w:p w:rsidR="00734EC7" w:rsidRDefault="00734EC7" w:rsidP="002A6D99">
      <w:pPr>
        <w:rPr>
          <w:noProof/>
        </w:rPr>
      </w:pPr>
    </w:p>
    <w:p w:rsidR="002C2CF1" w:rsidRDefault="002C2CF1" w:rsidP="002A6D99"/>
    <w:p w:rsidR="002C2CF1" w:rsidRDefault="002C2CF1" w:rsidP="002025CB">
      <w:pPr>
        <w:ind w:firstLine="709"/>
      </w:pPr>
    </w:p>
    <w:p w:rsidR="002C2CF1" w:rsidRDefault="002C2CF1" w:rsidP="002025CB">
      <w:pPr>
        <w:ind w:firstLine="709"/>
      </w:pPr>
    </w:p>
    <w:p w:rsidR="00047945" w:rsidRDefault="00047945" w:rsidP="002025CB">
      <w:pPr>
        <w:ind w:firstLine="709"/>
      </w:pPr>
    </w:p>
    <w:p w:rsidR="00047945" w:rsidRDefault="00047945" w:rsidP="002025CB">
      <w:pPr>
        <w:ind w:firstLine="709"/>
      </w:pPr>
    </w:p>
    <w:p w:rsidR="00047945" w:rsidRDefault="00047945" w:rsidP="002025CB">
      <w:pPr>
        <w:ind w:firstLine="709"/>
      </w:pPr>
    </w:p>
    <w:p w:rsidR="00047945" w:rsidRDefault="00047945" w:rsidP="002025CB">
      <w:pPr>
        <w:ind w:firstLine="709"/>
      </w:pPr>
    </w:p>
    <w:p w:rsidR="00047945" w:rsidRDefault="00047945" w:rsidP="002025CB">
      <w:pPr>
        <w:ind w:firstLine="709"/>
      </w:pPr>
    </w:p>
    <w:p w:rsidR="00540EDA" w:rsidRDefault="00540EDA" w:rsidP="002025CB">
      <w:pPr>
        <w:ind w:firstLine="709"/>
        <w:rPr>
          <w:noProof/>
        </w:rPr>
      </w:pPr>
    </w:p>
    <w:p w:rsidR="00162594" w:rsidRDefault="00F741DC" w:rsidP="002025CB">
      <w:pPr>
        <w:ind w:firstLine="709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2724150</wp:posOffset>
            </wp:positionV>
            <wp:extent cx="7461250" cy="3267075"/>
            <wp:effectExtent l="0" t="0" r="6350" b="9525"/>
            <wp:wrapThrough wrapText="bothSides">
              <wp:wrapPolygon edited="0">
                <wp:start x="0" y="0"/>
                <wp:lineTo x="0" y="21537"/>
                <wp:lineTo x="21563" y="21537"/>
                <wp:lineTo x="21563" y="0"/>
                <wp:lineTo x="0" y="0"/>
              </wp:wrapPolygon>
            </wp:wrapThrough>
            <wp:docPr id="4" name="Рисунок 4" descr="C:\Users\blohin\Documents\07\Разное\2020\Плановая проверка Госинспекции труда\1\Новая папка\Scan20201009084849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hin\Documents\07\Разное\2020\Плановая проверка Госинспекции труда\1\Новая папка\Scan20201009084849 - копия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"/>
                              </a14:imgEffect>
                              <a14:imgEffect>
                                <a14:brightnessContrast bright="12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" t="7407" r="26202" b="49074"/>
                    <a:stretch/>
                  </pic:blipFill>
                  <pic:spPr bwMode="auto">
                    <a:xfrm>
                      <a:off x="0" y="0"/>
                      <a:ext cx="74612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635</wp:posOffset>
            </wp:positionV>
            <wp:extent cx="10477500" cy="2790190"/>
            <wp:effectExtent l="0" t="0" r="0" b="0"/>
            <wp:wrapThrough wrapText="bothSides">
              <wp:wrapPolygon edited="0">
                <wp:start x="0" y="0"/>
                <wp:lineTo x="0" y="21384"/>
                <wp:lineTo x="21561" y="21384"/>
                <wp:lineTo x="21561" y="0"/>
                <wp:lineTo x="0" y="0"/>
              </wp:wrapPolygon>
            </wp:wrapThrough>
            <wp:docPr id="3" name="Рисунок 3" descr="C:\Users\blohin\Documents\07\Разное\2020\Плановая проверка Госинспекции труда\1\Новая папка\Scan20201009084703 - копия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hin\Documents\07\Разное\2020\Плановая проверка Госинспекции труда\1\Новая папка\Scan20201009084703 - копия - копия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3000"/>
                              </a14:imgEffect>
                              <a14:imgEffect>
                                <a14:brightnessContrast bright="9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38" r="1850" b="8106"/>
                    <a:stretch/>
                  </pic:blipFill>
                  <pic:spPr bwMode="auto">
                    <a:xfrm>
                      <a:off x="0" y="0"/>
                      <a:ext cx="1047750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594" w:rsidRDefault="00162594" w:rsidP="002025CB">
      <w:pPr>
        <w:ind w:firstLine="709"/>
        <w:rPr>
          <w:noProof/>
        </w:rPr>
      </w:pPr>
    </w:p>
    <w:p w:rsidR="006E77AA" w:rsidRDefault="006E77AA" w:rsidP="002025CB">
      <w:pPr>
        <w:ind w:firstLine="709"/>
        <w:rPr>
          <w:noProof/>
        </w:rPr>
      </w:pPr>
    </w:p>
    <w:p w:rsidR="00047945" w:rsidRDefault="00047945" w:rsidP="002025CB">
      <w:pPr>
        <w:ind w:firstLine="709"/>
      </w:pPr>
    </w:p>
    <w:p w:rsidR="002025CB" w:rsidRDefault="002025CB" w:rsidP="002025CB">
      <w:pPr>
        <w:ind w:firstLine="709"/>
      </w:pPr>
      <w:r w:rsidRPr="002025CB">
        <w:t xml:space="preserve"> </w:t>
      </w:r>
    </w:p>
    <w:p w:rsidR="002C2CF1" w:rsidRDefault="002C2CF1" w:rsidP="002025CB">
      <w:pPr>
        <w:ind w:firstLine="709"/>
      </w:pPr>
    </w:p>
    <w:p w:rsidR="002C2CF1" w:rsidRDefault="002C2CF1" w:rsidP="002025CB">
      <w:pPr>
        <w:ind w:firstLine="709"/>
      </w:pPr>
    </w:p>
    <w:p w:rsidR="002C2CF1" w:rsidRPr="002025CB" w:rsidRDefault="002C2CF1" w:rsidP="002025CB">
      <w:pPr>
        <w:ind w:firstLine="709"/>
      </w:pPr>
      <w:bookmarkStart w:id="0" w:name="_GoBack"/>
      <w:bookmarkEnd w:id="0"/>
    </w:p>
    <w:sectPr w:rsidR="002C2CF1" w:rsidRPr="002025CB" w:rsidSect="00837020">
      <w:headerReference w:type="even" r:id="rId14"/>
      <w:headerReference w:type="default" r:id="rId15"/>
      <w:footerReference w:type="default" r:id="rId16"/>
      <w:footerReference w:type="first" r:id="rId17"/>
      <w:pgSz w:w="16838" w:h="11906" w:orient="landscape"/>
      <w:pgMar w:top="568" w:right="851" w:bottom="568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C38" w:rsidRDefault="006E1C38">
      <w:r>
        <w:separator/>
      </w:r>
    </w:p>
  </w:endnote>
  <w:endnote w:type="continuationSeparator" w:id="0">
    <w:p w:rsidR="006E1C38" w:rsidRDefault="006E1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15347827"/>
      <w:docPartObj>
        <w:docPartGallery w:val="Page Numbers (Bottom of Page)"/>
        <w:docPartUnique/>
      </w:docPartObj>
    </w:sdtPr>
    <w:sdtEndPr/>
    <w:sdtContent>
      <w:p w:rsidR="008B795B" w:rsidRDefault="008B795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1A62">
          <w:rPr>
            <w:noProof/>
          </w:rPr>
          <w:t>3</w:t>
        </w:r>
        <w:r>
          <w:fldChar w:fldCharType="end"/>
        </w:r>
      </w:p>
    </w:sdtContent>
  </w:sdt>
  <w:p w:rsidR="004652F5" w:rsidRDefault="004652F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8079654"/>
      <w:docPartObj>
        <w:docPartGallery w:val="Page Numbers (Bottom of Page)"/>
        <w:docPartUnique/>
      </w:docPartObj>
    </w:sdtPr>
    <w:sdtEndPr/>
    <w:sdtContent>
      <w:p w:rsidR="004652F5" w:rsidRDefault="008E174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1A6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652F5" w:rsidRDefault="004652F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C38" w:rsidRDefault="006E1C38">
      <w:r>
        <w:separator/>
      </w:r>
    </w:p>
  </w:footnote>
  <w:footnote w:type="continuationSeparator" w:id="0">
    <w:p w:rsidR="006E1C38" w:rsidRDefault="006E1C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2F5" w:rsidRDefault="00E265D2" w:rsidP="0087356C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4652F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652F5" w:rsidRDefault="004652F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2F5" w:rsidRDefault="004652F5">
    <w:pPr>
      <w:pStyle w:val="a5"/>
    </w:pPr>
  </w:p>
  <w:p w:rsidR="004652F5" w:rsidRDefault="004652F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85CDB"/>
    <w:multiLevelType w:val="hybridMultilevel"/>
    <w:tmpl w:val="26947BC2"/>
    <w:lvl w:ilvl="0" w:tplc="B012106A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2321F4E"/>
    <w:multiLevelType w:val="hybridMultilevel"/>
    <w:tmpl w:val="F490CF52"/>
    <w:lvl w:ilvl="0" w:tplc="DD268EAC">
      <w:numFmt w:val="bullet"/>
      <w:lvlText w:val=""/>
      <w:lvlJc w:val="left"/>
      <w:pPr>
        <w:ind w:left="14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4A579FF"/>
    <w:multiLevelType w:val="hybridMultilevel"/>
    <w:tmpl w:val="06C89290"/>
    <w:lvl w:ilvl="0" w:tplc="63C872B4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46AA2FC4"/>
    <w:multiLevelType w:val="hybridMultilevel"/>
    <w:tmpl w:val="F7F4CD14"/>
    <w:lvl w:ilvl="0" w:tplc="37C02B9A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539D6736"/>
    <w:multiLevelType w:val="hybridMultilevel"/>
    <w:tmpl w:val="2D100B14"/>
    <w:lvl w:ilvl="0" w:tplc="EDD83F48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74676C71"/>
    <w:multiLevelType w:val="hybridMultilevel"/>
    <w:tmpl w:val="A7CAA440"/>
    <w:lvl w:ilvl="0" w:tplc="A0322CD0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7A6C4CA0"/>
    <w:multiLevelType w:val="hybridMultilevel"/>
    <w:tmpl w:val="76CE545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842"/>
    <w:rsid w:val="00002180"/>
    <w:rsid w:val="00015905"/>
    <w:rsid w:val="00017C46"/>
    <w:rsid w:val="00022836"/>
    <w:rsid w:val="000245FD"/>
    <w:rsid w:val="00024DE5"/>
    <w:rsid w:val="000250E7"/>
    <w:rsid w:val="00025811"/>
    <w:rsid w:val="00026C8E"/>
    <w:rsid w:val="00036200"/>
    <w:rsid w:val="00036251"/>
    <w:rsid w:val="00043D94"/>
    <w:rsid w:val="00047945"/>
    <w:rsid w:val="000529B1"/>
    <w:rsid w:val="00064002"/>
    <w:rsid w:val="0006518F"/>
    <w:rsid w:val="00065B75"/>
    <w:rsid w:val="00074D2C"/>
    <w:rsid w:val="00076DA8"/>
    <w:rsid w:val="000C30AB"/>
    <w:rsid w:val="000C6293"/>
    <w:rsid w:val="000E43D6"/>
    <w:rsid w:val="000E5642"/>
    <w:rsid w:val="000E7775"/>
    <w:rsid w:val="00100548"/>
    <w:rsid w:val="00105FBB"/>
    <w:rsid w:val="00117472"/>
    <w:rsid w:val="001243C2"/>
    <w:rsid w:val="0013462C"/>
    <w:rsid w:val="001454B1"/>
    <w:rsid w:val="001555B9"/>
    <w:rsid w:val="00161937"/>
    <w:rsid w:val="00162594"/>
    <w:rsid w:val="00181662"/>
    <w:rsid w:val="001903C8"/>
    <w:rsid w:val="001949DF"/>
    <w:rsid w:val="001B056D"/>
    <w:rsid w:val="001B1A62"/>
    <w:rsid w:val="001B314A"/>
    <w:rsid w:val="001C3779"/>
    <w:rsid w:val="001C62EB"/>
    <w:rsid w:val="001D443E"/>
    <w:rsid w:val="001E50B0"/>
    <w:rsid w:val="001E5A75"/>
    <w:rsid w:val="001F1B30"/>
    <w:rsid w:val="00200A0F"/>
    <w:rsid w:val="002025CB"/>
    <w:rsid w:val="0020386F"/>
    <w:rsid w:val="00212EBD"/>
    <w:rsid w:val="00233DB0"/>
    <w:rsid w:val="002364EE"/>
    <w:rsid w:val="0025363C"/>
    <w:rsid w:val="00260DDB"/>
    <w:rsid w:val="0027512A"/>
    <w:rsid w:val="00286E36"/>
    <w:rsid w:val="00294592"/>
    <w:rsid w:val="002A3E7D"/>
    <w:rsid w:val="002A6BB5"/>
    <w:rsid w:val="002A6D99"/>
    <w:rsid w:val="002B4DE3"/>
    <w:rsid w:val="002C2CF1"/>
    <w:rsid w:val="002C7C36"/>
    <w:rsid w:val="002D2C90"/>
    <w:rsid w:val="002D6158"/>
    <w:rsid w:val="002E2AF6"/>
    <w:rsid w:val="002E7C74"/>
    <w:rsid w:val="003002F9"/>
    <w:rsid w:val="003045AE"/>
    <w:rsid w:val="00306988"/>
    <w:rsid w:val="00310B5F"/>
    <w:rsid w:val="00310B7E"/>
    <w:rsid w:val="00313BB6"/>
    <w:rsid w:val="00347E0A"/>
    <w:rsid w:val="00362414"/>
    <w:rsid w:val="0036524D"/>
    <w:rsid w:val="00367AC8"/>
    <w:rsid w:val="0039114B"/>
    <w:rsid w:val="003A1F8B"/>
    <w:rsid w:val="003A4313"/>
    <w:rsid w:val="003A5BFF"/>
    <w:rsid w:val="003A79DB"/>
    <w:rsid w:val="003B166E"/>
    <w:rsid w:val="003B4D1C"/>
    <w:rsid w:val="003B5DC7"/>
    <w:rsid w:val="003C3E99"/>
    <w:rsid w:val="003C541F"/>
    <w:rsid w:val="003C753F"/>
    <w:rsid w:val="003E6A3C"/>
    <w:rsid w:val="003E7153"/>
    <w:rsid w:val="00405817"/>
    <w:rsid w:val="004131F9"/>
    <w:rsid w:val="00416BA3"/>
    <w:rsid w:val="004240C5"/>
    <w:rsid w:val="004257A5"/>
    <w:rsid w:val="00442949"/>
    <w:rsid w:val="00442B17"/>
    <w:rsid w:val="004463F3"/>
    <w:rsid w:val="00447E57"/>
    <w:rsid w:val="00457412"/>
    <w:rsid w:val="004652F5"/>
    <w:rsid w:val="00486D08"/>
    <w:rsid w:val="0049002B"/>
    <w:rsid w:val="004A1176"/>
    <w:rsid w:val="004B386D"/>
    <w:rsid w:val="004C299F"/>
    <w:rsid w:val="004C37C0"/>
    <w:rsid w:val="004C5180"/>
    <w:rsid w:val="004C753A"/>
    <w:rsid w:val="004F0A9A"/>
    <w:rsid w:val="00502453"/>
    <w:rsid w:val="00516794"/>
    <w:rsid w:val="005239C7"/>
    <w:rsid w:val="00524048"/>
    <w:rsid w:val="005275F3"/>
    <w:rsid w:val="00527F2E"/>
    <w:rsid w:val="00534D92"/>
    <w:rsid w:val="00540EDA"/>
    <w:rsid w:val="00544355"/>
    <w:rsid w:val="00544F46"/>
    <w:rsid w:val="00550BAE"/>
    <w:rsid w:val="0056189D"/>
    <w:rsid w:val="00563FC3"/>
    <w:rsid w:val="005668BE"/>
    <w:rsid w:val="00583813"/>
    <w:rsid w:val="0059083F"/>
    <w:rsid w:val="00595EC8"/>
    <w:rsid w:val="005A3746"/>
    <w:rsid w:val="005A6426"/>
    <w:rsid w:val="005C6439"/>
    <w:rsid w:val="005D41E8"/>
    <w:rsid w:val="005E089A"/>
    <w:rsid w:val="005E6FB5"/>
    <w:rsid w:val="00600F4E"/>
    <w:rsid w:val="00613054"/>
    <w:rsid w:val="0061566C"/>
    <w:rsid w:val="00616C66"/>
    <w:rsid w:val="006274AA"/>
    <w:rsid w:val="00627735"/>
    <w:rsid w:val="00656B20"/>
    <w:rsid w:val="0068646F"/>
    <w:rsid w:val="00692164"/>
    <w:rsid w:val="00694A3E"/>
    <w:rsid w:val="006967F1"/>
    <w:rsid w:val="006B4671"/>
    <w:rsid w:val="006C5843"/>
    <w:rsid w:val="006C6EE2"/>
    <w:rsid w:val="006D2A38"/>
    <w:rsid w:val="006E1C38"/>
    <w:rsid w:val="006E77AA"/>
    <w:rsid w:val="006F7258"/>
    <w:rsid w:val="00703538"/>
    <w:rsid w:val="00726507"/>
    <w:rsid w:val="00734EC7"/>
    <w:rsid w:val="007371DD"/>
    <w:rsid w:val="00755006"/>
    <w:rsid w:val="00757E07"/>
    <w:rsid w:val="00765707"/>
    <w:rsid w:val="00775370"/>
    <w:rsid w:val="00783005"/>
    <w:rsid w:val="0078375C"/>
    <w:rsid w:val="00784694"/>
    <w:rsid w:val="00784F6F"/>
    <w:rsid w:val="00785D7B"/>
    <w:rsid w:val="007B1E7F"/>
    <w:rsid w:val="007E63B4"/>
    <w:rsid w:val="0081111D"/>
    <w:rsid w:val="008163FF"/>
    <w:rsid w:val="00837020"/>
    <w:rsid w:val="0087356C"/>
    <w:rsid w:val="00885508"/>
    <w:rsid w:val="008866A2"/>
    <w:rsid w:val="00886B92"/>
    <w:rsid w:val="00893B4C"/>
    <w:rsid w:val="00895B8F"/>
    <w:rsid w:val="008B63A6"/>
    <w:rsid w:val="008B795B"/>
    <w:rsid w:val="008D16F3"/>
    <w:rsid w:val="008D4E80"/>
    <w:rsid w:val="008E1747"/>
    <w:rsid w:val="008E4792"/>
    <w:rsid w:val="008E6AA9"/>
    <w:rsid w:val="008E6BCE"/>
    <w:rsid w:val="008F2AFC"/>
    <w:rsid w:val="00900E76"/>
    <w:rsid w:val="00901BD2"/>
    <w:rsid w:val="009216EB"/>
    <w:rsid w:val="00923C8B"/>
    <w:rsid w:val="00925C00"/>
    <w:rsid w:val="00925D59"/>
    <w:rsid w:val="00952FB7"/>
    <w:rsid w:val="009537D2"/>
    <w:rsid w:val="00957649"/>
    <w:rsid w:val="00964E10"/>
    <w:rsid w:val="009831EC"/>
    <w:rsid w:val="009843D0"/>
    <w:rsid w:val="00990AEC"/>
    <w:rsid w:val="00994441"/>
    <w:rsid w:val="00995473"/>
    <w:rsid w:val="00997F05"/>
    <w:rsid w:val="009A0795"/>
    <w:rsid w:val="009A081E"/>
    <w:rsid w:val="009C0B21"/>
    <w:rsid w:val="009D53B2"/>
    <w:rsid w:val="009E555A"/>
    <w:rsid w:val="009F4F04"/>
    <w:rsid w:val="00A07A77"/>
    <w:rsid w:val="00A209C5"/>
    <w:rsid w:val="00A22DF8"/>
    <w:rsid w:val="00A25E42"/>
    <w:rsid w:val="00A534B2"/>
    <w:rsid w:val="00A55B1E"/>
    <w:rsid w:val="00A61DB5"/>
    <w:rsid w:val="00A67834"/>
    <w:rsid w:val="00A72842"/>
    <w:rsid w:val="00AA442F"/>
    <w:rsid w:val="00AB3512"/>
    <w:rsid w:val="00AB3C99"/>
    <w:rsid w:val="00AB6901"/>
    <w:rsid w:val="00AB72B4"/>
    <w:rsid w:val="00AC1D2A"/>
    <w:rsid w:val="00AD7435"/>
    <w:rsid w:val="00B02C1A"/>
    <w:rsid w:val="00B104CF"/>
    <w:rsid w:val="00B6250F"/>
    <w:rsid w:val="00B65270"/>
    <w:rsid w:val="00B66574"/>
    <w:rsid w:val="00B7032F"/>
    <w:rsid w:val="00B71AC3"/>
    <w:rsid w:val="00B945EB"/>
    <w:rsid w:val="00BB0F4F"/>
    <w:rsid w:val="00BB6A0D"/>
    <w:rsid w:val="00BD5200"/>
    <w:rsid w:val="00BE27AE"/>
    <w:rsid w:val="00BE57AF"/>
    <w:rsid w:val="00C15D3D"/>
    <w:rsid w:val="00C17B6E"/>
    <w:rsid w:val="00C17C4A"/>
    <w:rsid w:val="00C17D67"/>
    <w:rsid w:val="00C26BDE"/>
    <w:rsid w:val="00C377C6"/>
    <w:rsid w:val="00C406F3"/>
    <w:rsid w:val="00C42C85"/>
    <w:rsid w:val="00C50602"/>
    <w:rsid w:val="00C52971"/>
    <w:rsid w:val="00C55D15"/>
    <w:rsid w:val="00C6174B"/>
    <w:rsid w:val="00C63006"/>
    <w:rsid w:val="00C6521C"/>
    <w:rsid w:val="00C7150E"/>
    <w:rsid w:val="00C72DFA"/>
    <w:rsid w:val="00C7552F"/>
    <w:rsid w:val="00C8423D"/>
    <w:rsid w:val="00C84346"/>
    <w:rsid w:val="00CC4084"/>
    <w:rsid w:val="00CE40B7"/>
    <w:rsid w:val="00CE6F50"/>
    <w:rsid w:val="00CF4DDB"/>
    <w:rsid w:val="00D328ED"/>
    <w:rsid w:val="00D44D16"/>
    <w:rsid w:val="00D4615E"/>
    <w:rsid w:val="00D60F12"/>
    <w:rsid w:val="00D619E6"/>
    <w:rsid w:val="00D677F2"/>
    <w:rsid w:val="00D733D9"/>
    <w:rsid w:val="00D737AA"/>
    <w:rsid w:val="00D81AE9"/>
    <w:rsid w:val="00D82FDD"/>
    <w:rsid w:val="00D83B66"/>
    <w:rsid w:val="00D84610"/>
    <w:rsid w:val="00D9625A"/>
    <w:rsid w:val="00D97E41"/>
    <w:rsid w:val="00DA6CC4"/>
    <w:rsid w:val="00DC2B7B"/>
    <w:rsid w:val="00DC75F5"/>
    <w:rsid w:val="00DF335A"/>
    <w:rsid w:val="00E064D3"/>
    <w:rsid w:val="00E13EE4"/>
    <w:rsid w:val="00E2497C"/>
    <w:rsid w:val="00E265D2"/>
    <w:rsid w:val="00E331B4"/>
    <w:rsid w:val="00E44DE9"/>
    <w:rsid w:val="00E50ED2"/>
    <w:rsid w:val="00E52B53"/>
    <w:rsid w:val="00E66085"/>
    <w:rsid w:val="00E74494"/>
    <w:rsid w:val="00E85051"/>
    <w:rsid w:val="00E94C47"/>
    <w:rsid w:val="00EA4F5A"/>
    <w:rsid w:val="00EA605B"/>
    <w:rsid w:val="00EA7607"/>
    <w:rsid w:val="00EB254C"/>
    <w:rsid w:val="00EC39B8"/>
    <w:rsid w:val="00ED2C36"/>
    <w:rsid w:val="00EE1E24"/>
    <w:rsid w:val="00EF1840"/>
    <w:rsid w:val="00EF2429"/>
    <w:rsid w:val="00F05948"/>
    <w:rsid w:val="00F15B87"/>
    <w:rsid w:val="00F17574"/>
    <w:rsid w:val="00F627ED"/>
    <w:rsid w:val="00F656CC"/>
    <w:rsid w:val="00F741DC"/>
    <w:rsid w:val="00F773B7"/>
    <w:rsid w:val="00F965B6"/>
    <w:rsid w:val="00FB7F8C"/>
    <w:rsid w:val="00FF2367"/>
    <w:rsid w:val="00FF2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25341FC-ACCA-4A98-9CF0-C8EE2EA6C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521C"/>
    <w:rPr>
      <w:sz w:val="24"/>
      <w:szCs w:val="24"/>
    </w:rPr>
  </w:style>
  <w:style w:type="paragraph" w:styleId="1">
    <w:name w:val="heading 1"/>
    <w:basedOn w:val="a"/>
    <w:next w:val="a"/>
    <w:qFormat/>
    <w:rsid w:val="00C6521C"/>
    <w:pPr>
      <w:keepNext/>
      <w:jc w:val="center"/>
      <w:outlineLvl w:val="0"/>
    </w:pPr>
    <w:rPr>
      <w:b/>
      <w:sz w:val="26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AB351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qFormat/>
    <w:rsid w:val="00C6521C"/>
    <w:pPr>
      <w:keepNext/>
      <w:outlineLvl w:val="5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C6521C"/>
    <w:pPr>
      <w:spacing w:line="360" w:lineRule="auto"/>
      <w:jc w:val="both"/>
    </w:pPr>
    <w:rPr>
      <w:spacing w:val="-2"/>
      <w:sz w:val="26"/>
    </w:rPr>
  </w:style>
  <w:style w:type="paragraph" w:customStyle="1" w:styleId="ConsNonformat">
    <w:name w:val="ConsNonformat"/>
    <w:rsid w:val="00C6521C"/>
    <w:pPr>
      <w:widowControl w:val="0"/>
    </w:pPr>
    <w:rPr>
      <w:rFonts w:ascii="Courier New" w:hAnsi="Courier New"/>
      <w:snapToGrid w:val="0"/>
    </w:rPr>
  </w:style>
  <w:style w:type="paragraph" w:styleId="a4">
    <w:name w:val="Body Text Indent"/>
    <w:basedOn w:val="a"/>
    <w:rsid w:val="00C6521C"/>
    <w:pPr>
      <w:spacing w:line="360" w:lineRule="auto"/>
      <w:ind w:firstLine="708"/>
    </w:pPr>
    <w:rPr>
      <w:sz w:val="26"/>
    </w:rPr>
  </w:style>
  <w:style w:type="paragraph" w:styleId="2">
    <w:name w:val="Body Text Indent 2"/>
    <w:basedOn w:val="a"/>
    <w:rsid w:val="00C6521C"/>
    <w:pPr>
      <w:spacing w:line="360" w:lineRule="auto"/>
      <w:ind w:left="360"/>
    </w:pPr>
    <w:rPr>
      <w:sz w:val="26"/>
    </w:rPr>
  </w:style>
  <w:style w:type="paragraph" w:styleId="31">
    <w:name w:val="Body Text Indent 3"/>
    <w:basedOn w:val="a"/>
    <w:rsid w:val="00C6521C"/>
    <w:pPr>
      <w:spacing w:line="360" w:lineRule="auto"/>
      <w:ind w:firstLine="360"/>
    </w:pPr>
    <w:rPr>
      <w:sz w:val="26"/>
    </w:rPr>
  </w:style>
  <w:style w:type="paragraph" w:styleId="a5">
    <w:name w:val="header"/>
    <w:basedOn w:val="a"/>
    <w:link w:val="a6"/>
    <w:uiPriority w:val="99"/>
    <w:rsid w:val="00C6521C"/>
    <w:pPr>
      <w:tabs>
        <w:tab w:val="center" w:pos="4677"/>
        <w:tab w:val="right" w:pos="9355"/>
      </w:tabs>
    </w:pPr>
    <w:rPr>
      <w:sz w:val="20"/>
      <w:szCs w:val="20"/>
    </w:rPr>
  </w:style>
  <w:style w:type="paragraph" w:styleId="20">
    <w:name w:val="Body Text 2"/>
    <w:basedOn w:val="a"/>
    <w:rsid w:val="00C6521C"/>
    <w:pPr>
      <w:spacing w:after="120" w:line="480" w:lineRule="auto"/>
    </w:pPr>
  </w:style>
  <w:style w:type="paragraph" w:styleId="32">
    <w:name w:val="Body Text 3"/>
    <w:basedOn w:val="a"/>
    <w:rsid w:val="00C6521C"/>
    <w:pPr>
      <w:spacing w:after="120"/>
    </w:pPr>
    <w:rPr>
      <w:sz w:val="16"/>
      <w:szCs w:val="16"/>
    </w:rPr>
  </w:style>
  <w:style w:type="character" w:styleId="a7">
    <w:name w:val="page number"/>
    <w:basedOn w:val="a0"/>
    <w:rsid w:val="004C299F"/>
  </w:style>
  <w:style w:type="paragraph" w:styleId="a8">
    <w:name w:val="footer"/>
    <w:basedOn w:val="a"/>
    <w:link w:val="a9"/>
    <w:uiPriority w:val="99"/>
    <w:rsid w:val="00EE1E2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E1E24"/>
    <w:rPr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5C6439"/>
  </w:style>
  <w:style w:type="paragraph" w:styleId="aa">
    <w:name w:val="Balloon Text"/>
    <w:basedOn w:val="a"/>
    <w:link w:val="ab"/>
    <w:rsid w:val="00FF236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F2367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7B1E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036251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AB351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t-p">
    <w:name w:val="dt-p"/>
    <w:basedOn w:val="a"/>
    <w:rsid w:val="00AB3512"/>
    <w:pPr>
      <w:spacing w:before="100" w:beforeAutospacing="1" w:after="100" w:afterAutospacing="1"/>
    </w:pPr>
  </w:style>
  <w:style w:type="character" w:customStyle="1" w:styleId="dt-m">
    <w:name w:val="dt-m"/>
    <w:basedOn w:val="a0"/>
    <w:rsid w:val="00AB3512"/>
  </w:style>
  <w:style w:type="paragraph" w:styleId="ae">
    <w:name w:val="Normal (Web)"/>
    <w:basedOn w:val="a"/>
    <w:uiPriority w:val="99"/>
    <w:semiHidden/>
    <w:unhideWhenUsed/>
    <w:rsid w:val="00AB351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2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BB2ED8-659E-416D-B574-CC89A177E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3</Pages>
  <Words>370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"Мурманский морской торговый порт"</vt:lpstr>
    </vt:vector>
  </TitlesOfParts>
  <Company>Мурманский Морской Торговый Порт</Company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"Мурманский морской торговый порт"</dc:title>
  <dc:creator>Tисов Алексей Юрьевич</dc:creator>
  <cp:lastModifiedBy>Тарасенко Александр Андреевич</cp:lastModifiedBy>
  <cp:revision>28</cp:revision>
  <cp:lastPrinted>2020-10-09T05:25:00Z</cp:lastPrinted>
  <dcterms:created xsi:type="dcterms:W3CDTF">2020-07-16T11:18:00Z</dcterms:created>
  <dcterms:modified xsi:type="dcterms:W3CDTF">2020-10-09T07:32:00Z</dcterms:modified>
</cp:coreProperties>
</file>